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1445"/>
        <w:gridCol w:w="5450"/>
        <w:gridCol w:w="1277"/>
        <w:gridCol w:w="1368"/>
      </w:tblGrid>
      <w:tr w:rsidR="00D36630" w:rsidRPr="000879C4" w:rsidTr="007763BD">
        <w:trPr>
          <w:trHeight w:val="530"/>
        </w:trPr>
        <w:tc>
          <w:tcPr>
            <w:tcW w:w="1445" w:type="dxa"/>
            <w:tcBorders>
              <w:bottom w:val="single" w:sz="4" w:space="0" w:color="FFFFFF" w:themeColor="background1"/>
            </w:tcBorders>
            <w:shd w:val="clear" w:color="auto" w:fill="1F497D" w:themeFill="text2"/>
            <w:vAlign w:val="center"/>
          </w:tcPr>
          <w:p w:rsidR="00D36630" w:rsidRPr="00833317" w:rsidRDefault="00023DDE" w:rsidP="00203D86">
            <w:pPr>
              <w:rPr>
                <w:rFonts w:ascii="Arial" w:hAnsi="Arial" w:cs="Arial"/>
                <w:b/>
                <w:color w:val="FFFFFF" w:themeColor="background1"/>
                <w:sz w:val="22"/>
                <w:szCs w:val="22"/>
                <w:lang w:val="fr-CA"/>
              </w:rPr>
            </w:pPr>
            <w:r w:rsidRPr="00833317">
              <w:rPr>
                <w:rFonts w:ascii="Arial" w:hAnsi="Arial" w:cs="Arial"/>
                <w:b/>
                <w:color w:val="FFFFFF" w:themeColor="background1"/>
                <w:sz w:val="22"/>
                <w:szCs w:val="22"/>
                <w:lang w:val="fr-CA"/>
              </w:rPr>
              <w:t>Défi</w:t>
            </w:r>
          </w:p>
        </w:tc>
        <w:tc>
          <w:tcPr>
            <w:tcW w:w="8095" w:type="dxa"/>
            <w:gridSpan w:val="3"/>
            <w:vAlign w:val="center"/>
          </w:tcPr>
          <w:p w:rsidR="00D36630" w:rsidRPr="00FE4D97" w:rsidRDefault="00D346E8" w:rsidP="00203D86">
            <w:pPr>
              <w:rPr>
                <w:rFonts w:asciiTheme="minorHAnsi" w:hAnsiTheme="minorHAnsi" w:cs="Arial"/>
                <w:b/>
                <w:sz w:val="28"/>
                <w:szCs w:val="28"/>
                <w:lang w:val="fr-CA"/>
              </w:rPr>
            </w:pPr>
            <w:r w:rsidRPr="00FE4D97">
              <w:rPr>
                <w:rFonts w:asciiTheme="minorHAnsi" w:hAnsiTheme="minorHAnsi" w:cs="Arial"/>
                <w:b/>
                <w:sz w:val="28"/>
                <w:szCs w:val="28"/>
                <w:lang w:val="fr-CA"/>
              </w:rPr>
              <w:t>Le parfait frappé aux fruits</w:t>
            </w:r>
          </w:p>
        </w:tc>
      </w:tr>
      <w:tr w:rsidR="00D36630" w:rsidRPr="00C053CD" w:rsidTr="007763BD">
        <w:trPr>
          <w:trHeight w:val="530"/>
        </w:trPr>
        <w:tc>
          <w:tcPr>
            <w:tcW w:w="1445" w:type="dxa"/>
            <w:tcBorders>
              <w:top w:val="single" w:sz="4" w:space="0" w:color="FFFFFF" w:themeColor="background1"/>
              <w:bottom w:val="single" w:sz="4" w:space="0" w:color="FFFFFF" w:themeColor="background1"/>
            </w:tcBorders>
            <w:shd w:val="clear" w:color="auto" w:fill="1F497D" w:themeFill="text2"/>
            <w:vAlign w:val="center"/>
          </w:tcPr>
          <w:p w:rsidR="00D36630" w:rsidRPr="007A516B" w:rsidRDefault="00023DDE" w:rsidP="00373252">
            <w:pPr>
              <w:spacing w:before="120" w:after="120"/>
              <w:rPr>
                <w:rFonts w:ascii="Arial" w:hAnsi="Arial" w:cs="Arial"/>
                <w:b/>
                <w:color w:val="FFFFFF" w:themeColor="background1"/>
                <w:sz w:val="22"/>
                <w:szCs w:val="22"/>
                <w:lang w:val="en-CA"/>
              </w:rPr>
            </w:pPr>
            <w:r w:rsidRPr="007A516B">
              <w:rPr>
                <w:rFonts w:ascii="Arial" w:hAnsi="Arial" w:cs="Arial"/>
                <w:b/>
                <w:color w:val="FFFFFF" w:themeColor="background1"/>
                <w:sz w:val="22"/>
                <w:szCs w:val="22"/>
                <w:lang w:val="en-CA"/>
              </w:rPr>
              <w:t xml:space="preserve">Question </w:t>
            </w:r>
            <w:proofErr w:type="spellStart"/>
            <w:r w:rsidR="00373252" w:rsidRPr="00F339EC">
              <w:rPr>
                <w:rFonts w:ascii="Arial" w:hAnsi="Arial" w:cs="Arial"/>
                <w:b/>
                <w:color w:val="FFFFFF" w:themeColor="background1"/>
                <w:sz w:val="22"/>
                <w:szCs w:val="22"/>
                <w:lang w:val="en-CA"/>
              </w:rPr>
              <w:t>centrale</w:t>
            </w:r>
            <w:proofErr w:type="spellEnd"/>
          </w:p>
        </w:tc>
        <w:tc>
          <w:tcPr>
            <w:tcW w:w="5450" w:type="dxa"/>
            <w:tcBorders>
              <w:bottom w:val="single" w:sz="4" w:space="0" w:color="FFFFFF" w:themeColor="background1"/>
            </w:tcBorders>
            <w:vAlign w:val="center"/>
          </w:tcPr>
          <w:p w:rsidR="00D36630" w:rsidRPr="00FE4D97" w:rsidRDefault="00D346E8" w:rsidP="00B5285A">
            <w:pPr>
              <w:rPr>
                <w:rFonts w:asciiTheme="minorHAnsi" w:hAnsiTheme="minorHAnsi" w:cs="Arial"/>
                <w:b/>
                <w:sz w:val="18"/>
                <w:szCs w:val="16"/>
                <w:lang w:val="fr-CA"/>
              </w:rPr>
            </w:pPr>
            <w:r w:rsidRPr="00175C80">
              <w:rPr>
                <w:rFonts w:ascii="Calibri" w:hAnsi="Calibri"/>
                <w:b/>
                <w:sz w:val="18"/>
                <w:lang w:val="fr-CA"/>
              </w:rPr>
              <w:t>Quelle influence les tendances s</w:t>
            </w:r>
            <w:r w:rsidR="00B5285A" w:rsidRPr="00175C80">
              <w:rPr>
                <w:rFonts w:ascii="Calibri" w:hAnsi="Calibri"/>
                <w:b/>
                <w:sz w:val="18"/>
                <w:lang w:val="fr-CA"/>
              </w:rPr>
              <w:t>ociétales</w:t>
            </w:r>
            <w:r w:rsidRPr="00175C80">
              <w:rPr>
                <w:rFonts w:ascii="Calibri" w:hAnsi="Calibri"/>
                <w:b/>
                <w:sz w:val="18"/>
                <w:lang w:val="fr-CA"/>
              </w:rPr>
              <w:t xml:space="preserve"> </w:t>
            </w:r>
            <w:proofErr w:type="spellStart"/>
            <w:r w:rsidRPr="00175C80">
              <w:rPr>
                <w:rFonts w:ascii="Calibri" w:hAnsi="Calibri"/>
                <w:b/>
                <w:sz w:val="18"/>
                <w:lang w:val="fr-CA"/>
              </w:rPr>
              <w:t>ont</w:t>
            </w:r>
            <w:r w:rsidR="00B5285A" w:rsidRPr="00175C80">
              <w:rPr>
                <w:rFonts w:ascii="Calibri" w:hAnsi="Calibri"/>
                <w:b/>
                <w:sz w:val="18"/>
                <w:lang w:val="fr-CA"/>
              </w:rPr>
              <w:t>-elles</w:t>
            </w:r>
            <w:proofErr w:type="spellEnd"/>
            <w:r w:rsidRPr="00175C80">
              <w:rPr>
                <w:rFonts w:ascii="Calibri" w:hAnsi="Calibri"/>
                <w:b/>
                <w:sz w:val="18"/>
                <w:lang w:val="fr-CA"/>
              </w:rPr>
              <w:t xml:space="preserve"> eue sur notre définition de</w:t>
            </w:r>
            <w:r w:rsidR="00B5285A" w:rsidRPr="00175C80">
              <w:rPr>
                <w:rFonts w:ascii="Calibri" w:hAnsi="Calibri"/>
                <w:b/>
                <w:sz w:val="18"/>
                <w:lang w:val="fr-CA"/>
              </w:rPr>
              <w:t xml:space="preserve"> la</w:t>
            </w:r>
            <w:r w:rsidRPr="00175C80">
              <w:rPr>
                <w:rFonts w:ascii="Calibri" w:hAnsi="Calibri"/>
                <w:b/>
                <w:sz w:val="18"/>
                <w:lang w:val="fr-CA"/>
              </w:rPr>
              <w:t xml:space="preserve"> « bonne » nutrition</w:t>
            </w:r>
            <w:r w:rsidR="009073E7" w:rsidRPr="00175C80">
              <w:rPr>
                <w:rFonts w:ascii="Calibri" w:hAnsi="Calibri"/>
                <w:b/>
                <w:sz w:val="18"/>
                <w:lang w:val="fr-CA"/>
              </w:rPr>
              <w:t>?</w:t>
            </w:r>
          </w:p>
        </w:tc>
        <w:tc>
          <w:tcPr>
            <w:tcW w:w="1277" w:type="dxa"/>
            <w:tcBorders>
              <w:bottom w:val="single" w:sz="4" w:space="0" w:color="FFFFFF" w:themeColor="background1"/>
              <w:right w:val="single" w:sz="2" w:space="0" w:color="1F497D"/>
            </w:tcBorders>
            <w:shd w:val="clear" w:color="auto" w:fill="1F497D" w:themeFill="text2"/>
            <w:vAlign w:val="center"/>
          </w:tcPr>
          <w:p w:rsidR="00D36630" w:rsidRPr="007A516B" w:rsidRDefault="00C053CD" w:rsidP="00C053CD">
            <w:pPr>
              <w:rPr>
                <w:rFonts w:ascii="Arial" w:hAnsi="Arial" w:cs="Arial"/>
                <w:b/>
                <w:color w:val="FFFFFF" w:themeColor="background1"/>
                <w:sz w:val="22"/>
                <w:szCs w:val="22"/>
                <w:lang w:val="fr-CA"/>
              </w:rPr>
            </w:pPr>
            <w:r w:rsidRPr="007A516B">
              <w:rPr>
                <w:rFonts w:ascii="Arial" w:hAnsi="Arial" w:cs="Arial"/>
                <w:b/>
                <w:color w:val="FFFFFF" w:themeColor="background1"/>
                <w:sz w:val="22"/>
                <w:szCs w:val="22"/>
                <w:lang w:val="fr-CA"/>
              </w:rPr>
              <w:t>Temps</w:t>
            </w:r>
            <w:r w:rsidRPr="007A516B">
              <w:rPr>
                <w:rFonts w:ascii="Arial" w:hAnsi="Arial" w:cs="Arial"/>
                <w:b/>
                <w:color w:val="FFFFFF" w:themeColor="background1"/>
                <w:sz w:val="22"/>
                <w:szCs w:val="22"/>
                <w:lang w:val="fr-CA"/>
              </w:rPr>
              <w:br/>
            </w:r>
            <w:r w:rsidR="00023DDE" w:rsidRPr="007A516B">
              <w:rPr>
                <w:rFonts w:ascii="Arial" w:hAnsi="Arial" w:cs="Arial"/>
                <w:b/>
                <w:color w:val="FFFFFF" w:themeColor="background1"/>
                <w:sz w:val="22"/>
                <w:szCs w:val="22"/>
                <w:lang w:val="fr-CA"/>
              </w:rPr>
              <w:t>alloué</w:t>
            </w:r>
          </w:p>
        </w:tc>
        <w:tc>
          <w:tcPr>
            <w:tcW w:w="1368" w:type="dxa"/>
            <w:tcBorders>
              <w:left w:val="single" w:sz="2" w:space="0" w:color="1F497D"/>
              <w:bottom w:val="single" w:sz="4" w:space="0" w:color="FFFFFF" w:themeColor="background1"/>
            </w:tcBorders>
            <w:vAlign w:val="center"/>
          </w:tcPr>
          <w:p w:rsidR="00D36630" w:rsidRPr="00A23E47" w:rsidRDefault="00D346E8" w:rsidP="00203D86">
            <w:pPr>
              <w:rPr>
                <w:rFonts w:asciiTheme="minorHAnsi" w:hAnsiTheme="minorHAnsi" w:cs="Arial"/>
                <w:b/>
                <w:sz w:val="28"/>
                <w:szCs w:val="28"/>
                <w:lang w:val="fr-CA"/>
              </w:rPr>
            </w:pPr>
            <w:r w:rsidRPr="00A23E47">
              <w:rPr>
                <w:rFonts w:asciiTheme="minorHAnsi" w:hAnsiTheme="minorHAnsi" w:cs="Arial"/>
                <w:b/>
                <w:sz w:val="28"/>
                <w:szCs w:val="28"/>
                <w:lang w:val="fr-CA"/>
              </w:rPr>
              <w:t>25</w:t>
            </w:r>
            <w:r w:rsidR="00B5285A" w:rsidRPr="00A23E47">
              <w:rPr>
                <w:rFonts w:asciiTheme="minorHAnsi" w:hAnsiTheme="minorHAnsi" w:cs="Arial"/>
                <w:b/>
                <w:sz w:val="28"/>
                <w:szCs w:val="28"/>
                <w:lang w:val="fr-CA"/>
              </w:rPr>
              <w:t xml:space="preserve"> </w:t>
            </w:r>
            <w:r w:rsidRPr="00A23E47">
              <w:rPr>
                <w:rFonts w:asciiTheme="minorHAnsi" w:hAnsiTheme="minorHAnsi" w:cs="Arial"/>
                <w:b/>
                <w:sz w:val="28"/>
                <w:szCs w:val="28"/>
                <w:lang w:val="fr-CA"/>
              </w:rPr>
              <w:t>h</w:t>
            </w:r>
            <w:r w:rsidR="00B5285A" w:rsidRPr="00A23E47">
              <w:rPr>
                <w:rFonts w:asciiTheme="minorHAnsi" w:hAnsiTheme="minorHAnsi" w:cs="Arial"/>
                <w:b/>
                <w:sz w:val="28"/>
                <w:szCs w:val="28"/>
                <w:lang w:val="fr-CA"/>
              </w:rPr>
              <w:t>eures</w:t>
            </w:r>
          </w:p>
        </w:tc>
      </w:tr>
      <w:tr w:rsidR="008D44A9" w:rsidRPr="000879C4" w:rsidTr="007763BD">
        <w:trPr>
          <w:trHeight w:val="530"/>
        </w:trPr>
        <w:tc>
          <w:tcPr>
            <w:tcW w:w="9540" w:type="dxa"/>
            <w:gridSpan w:val="4"/>
            <w:tcBorders>
              <w:top w:val="single" w:sz="4" w:space="0" w:color="FFFFFF" w:themeColor="background1"/>
            </w:tcBorders>
            <w:shd w:val="clear" w:color="auto" w:fill="1F497D" w:themeFill="text2"/>
            <w:vAlign w:val="center"/>
          </w:tcPr>
          <w:p w:rsidR="008D44A9" w:rsidRPr="000F398F" w:rsidRDefault="00FA6231" w:rsidP="00147B5E">
            <w:pPr>
              <w:jc w:val="center"/>
              <w:rPr>
                <w:rFonts w:asciiTheme="minorHAnsi" w:hAnsiTheme="minorHAnsi" w:cs="Arial"/>
                <w:b/>
                <w:lang w:val="fr-CA"/>
              </w:rPr>
            </w:pPr>
            <w:r w:rsidRPr="00DA5531">
              <w:rPr>
                <w:rFonts w:ascii="Arial" w:hAnsi="Arial" w:cs="Arial"/>
                <w:b/>
                <w:color w:val="FFFFFF" w:themeColor="background1"/>
                <w:sz w:val="22"/>
                <w:lang w:val="fr-CA"/>
              </w:rPr>
              <w:t>L</w:t>
            </w:r>
            <w:r w:rsidR="000F398F" w:rsidRPr="00DA5531">
              <w:rPr>
                <w:rFonts w:ascii="Arial" w:hAnsi="Arial" w:cs="Arial"/>
                <w:b/>
                <w:color w:val="FFFFFF" w:themeColor="background1"/>
                <w:sz w:val="22"/>
                <w:lang w:val="fr-CA"/>
              </w:rPr>
              <w:t>es</w:t>
            </w:r>
            <w:r w:rsidRPr="00DA5531">
              <w:rPr>
                <w:rFonts w:ascii="Arial" w:hAnsi="Arial" w:cs="Arial"/>
                <w:b/>
                <w:color w:val="FFFFFF" w:themeColor="background1"/>
                <w:sz w:val="22"/>
                <w:lang w:val="fr-CA"/>
              </w:rPr>
              <w:t xml:space="preserve"> treize</w:t>
            </w:r>
            <w:r w:rsidR="000F398F" w:rsidRPr="00DA5531">
              <w:rPr>
                <w:rFonts w:ascii="Arial" w:hAnsi="Arial" w:cs="Arial"/>
                <w:b/>
                <w:color w:val="FFFFFF" w:themeColor="background1"/>
                <w:sz w:val="22"/>
                <w:lang w:val="fr-CA"/>
              </w:rPr>
              <w:t xml:space="preserve"> résultats d’apprentis</w:t>
            </w:r>
            <w:r w:rsidR="001D5210" w:rsidRPr="00DA5531">
              <w:rPr>
                <w:rFonts w:ascii="Arial" w:hAnsi="Arial" w:cs="Arial"/>
                <w:b/>
                <w:color w:val="FFFFFF" w:themeColor="background1"/>
                <w:sz w:val="22"/>
                <w:lang w:val="fr-CA"/>
              </w:rPr>
              <w:t>sage des FCT doivent être abord</w:t>
            </w:r>
            <w:r w:rsidR="000F398F" w:rsidRPr="00DA5531">
              <w:rPr>
                <w:rFonts w:ascii="Arial" w:hAnsi="Arial" w:cs="Arial"/>
                <w:b/>
                <w:color w:val="FFFFFF" w:themeColor="background1"/>
                <w:sz w:val="22"/>
                <w:lang w:val="fr-CA"/>
              </w:rPr>
              <w:t>és dans</w:t>
            </w:r>
            <w:r w:rsidR="000F398F" w:rsidRPr="000F398F">
              <w:rPr>
                <w:rFonts w:ascii="Arial" w:hAnsi="Arial" w:cs="Arial"/>
                <w:b/>
                <w:color w:val="FFFFFF" w:themeColor="background1"/>
                <w:sz w:val="22"/>
                <w:lang w:val="fr-CA"/>
              </w:rPr>
              <w:t xml:space="preserve"> ce défi.</w:t>
            </w:r>
          </w:p>
        </w:tc>
      </w:tr>
    </w:tbl>
    <w:p w:rsidR="00D36630" w:rsidRPr="00C053CD" w:rsidRDefault="00D36630" w:rsidP="00D36630">
      <w:pPr>
        <w:rPr>
          <w:rFonts w:ascii="Calibri" w:hAnsi="Calibri"/>
          <w:b/>
          <w:color w:val="1F497D"/>
          <w:sz w:val="12"/>
          <w:szCs w:val="12"/>
          <w:lang w:val="fr-CA"/>
        </w:rPr>
      </w:pPr>
    </w:p>
    <w:tbl>
      <w:tblPr>
        <w:tblW w:w="9540" w:type="dxa"/>
        <w:tblInd w:w="1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2070"/>
        <w:gridCol w:w="2070"/>
        <w:gridCol w:w="180"/>
        <w:gridCol w:w="2520"/>
        <w:gridCol w:w="2700"/>
      </w:tblGrid>
      <w:tr w:rsidR="008B695E" w:rsidRPr="000879C4" w:rsidTr="00563B3B">
        <w:trPr>
          <w:trHeight w:val="485"/>
        </w:trPr>
        <w:tc>
          <w:tcPr>
            <w:tcW w:w="2070" w:type="dxa"/>
            <w:shd w:val="clear" w:color="auto" w:fill="DDE9F7"/>
          </w:tcPr>
          <w:p w:rsidR="008B695E" w:rsidRPr="00C053CD" w:rsidRDefault="008B695E" w:rsidP="0039244C">
            <w:pPr>
              <w:spacing w:before="60" w:after="60"/>
              <w:rPr>
                <w:rFonts w:ascii="Arial" w:hAnsi="Arial" w:cs="Arial"/>
                <w:b/>
                <w:color w:val="1F497D"/>
                <w:sz w:val="20"/>
                <w:szCs w:val="22"/>
                <w:lang w:val="fr-CA"/>
              </w:rPr>
            </w:pPr>
            <w:r w:rsidRPr="00DA5531">
              <w:rPr>
                <w:rFonts w:ascii="Arial" w:hAnsi="Arial" w:cs="Arial"/>
                <w:b/>
                <w:color w:val="1F497D"/>
                <w:sz w:val="20"/>
                <w:szCs w:val="22"/>
                <w:lang w:val="fr-CA"/>
              </w:rPr>
              <w:t>Description</w:t>
            </w:r>
            <w:r w:rsidR="001D5210" w:rsidRPr="00DA5531">
              <w:rPr>
                <w:rFonts w:ascii="Arial" w:hAnsi="Arial" w:cs="Arial"/>
                <w:b/>
                <w:color w:val="1F497D"/>
                <w:sz w:val="20"/>
                <w:szCs w:val="22"/>
                <w:lang w:val="fr-CA"/>
              </w:rPr>
              <w:t xml:space="preserve"> du défi</w:t>
            </w:r>
          </w:p>
        </w:tc>
        <w:tc>
          <w:tcPr>
            <w:tcW w:w="7470" w:type="dxa"/>
            <w:gridSpan w:val="4"/>
            <w:vAlign w:val="center"/>
          </w:tcPr>
          <w:p w:rsidR="009073E7" w:rsidRPr="00175C80" w:rsidRDefault="009073E7" w:rsidP="00A23E47">
            <w:pPr>
              <w:spacing w:before="60" w:after="60"/>
              <w:rPr>
                <w:rFonts w:asciiTheme="minorHAnsi" w:hAnsiTheme="minorHAnsi" w:cs="Arial"/>
                <w:sz w:val="18"/>
                <w:szCs w:val="17"/>
                <w:lang w:val="fr-CA"/>
              </w:rPr>
            </w:pPr>
            <w:r w:rsidRPr="00175C80">
              <w:rPr>
                <w:rFonts w:asciiTheme="minorHAnsi" w:hAnsiTheme="minorHAnsi" w:cs="Arial"/>
                <w:sz w:val="18"/>
                <w:szCs w:val="17"/>
                <w:lang w:val="fr-CA"/>
              </w:rPr>
              <w:t xml:space="preserve">L’origine des </w:t>
            </w:r>
            <w:r w:rsidR="00B5285A" w:rsidRPr="00175C80">
              <w:rPr>
                <w:rFonts w:asciiTheme="minorHAnsi" w:hAnsiTheme="minorHAnsi" w:cs="Arial"/>
                <w:sz w:val="18"/>
                <w:szCs w:val="17"/>
                <w:lang w:val="fr-CA"/>
              </w:rPr>
              <w:t xml:space="preserve">parfaits </w:t>
            </w:r>
            <w:r w:rsidRPr="00175C80">
              <w:rPr>
                <w:rFonts w:asciiTheme="minorHAnsi" w:hAnsiTheme="minorHAnsi" w:cs="Arial"/>
                <w:sz w:val="18"/>
                <w:szCs w:val="17"/>
                <w:lang w:val="fr-CA"/>
              </w:rPr>
              <w:t xml:space="preserve">frappés aux fruits remonte aux années 1930, mais ce genre </w:t>
            </w:r>
            <w:r w:rsidR="00B5285A" w:rsidRPr="00175C80">
              <w:rPr>
                <w:rFonts w:asciiTheme="minorHAnsi" w:hAnsiTheme="minorHAnsi" w:cs="Arial"/>
                <w:sz w:val="18"/>
                <w:szCs w:val="17"/>
                <w:lang w:val="fr-CA"/>
              </w:rPr>
              <w:t xml:space="preserve">de boisson a évolué récemment. </w:t>
            </w:r>
            <w:r w:rsidRPr="00175C80">
              <w:rPr>
                <w:rFonts w:asciiTheme="minorHAnsi" w:hAnsiTheme="minorHAnsi" w:cs="Arial"/>
                <w:sz w:val="18"/>
                <w:szCs w:val="17"/>
                <w:lang w:val="fr-CA"/>
              </w:rPr>
              <w:t xml:space="preserve">Quels facteurs ont contribué à la croissance de ce </w:t>
            </w:r>
            <w:r w:rsidR="00B5285A" w:rsidRPr="00175C80">
              <w:rPr>
                <w:rFonts w:asciiTheme="minorHAnsi" w:hAnsiTheme="minorHAnsi" w:cs="Arial"/>
                <w:sz w:val="18"/>
                <w:szCs w:val="17"/>
                <w:lang w:val="fr-CA"/>
              </w:rPr>
              <w:t>marché?</w:t>
            </w:r>
            <w:r w:rsidRPr="00175C80">
              <w:rPr>
                <w:rFonts w:asciiTheme="minorHAnsi" w:hAnsiTheme="minorHAnsi" w:cs="Arial"/>
                <w:sz w:val="18"/>
                <w:szCs w:val="17"/>
                <w:lang w:val="fr-CA"/>
              </w:rPr>
              <w:t xml:space="preserve"> La compréhension de l’évolution des boissons frappées permettra aux élèves d’examiner les facteurs s</w:t>
            </w:r>
            <w:r w:rsidR="00B5285A" w:rsidRPr="00175C80">
              <w:rPr>
                <w:rFonts w:asciiTheme="minorHAnsi" w:hAnsiTheme="minorHAnsi" w:cs="Arial"/>
                <w:sz w:val="18"/>
                <w:szCs w:val="17"/>
                <w:lang w:val="fr-CA"/>
              </w:rPr>
              <w:t>ociétaux importants qui influ</w:t>
            </w:r>
            <w:r w:rsidRPr="00175C80">
              <w:rPr>
                <w:rFonts w:asciiTheme="minorHAnsi" w:hAnsiTheme="minorHAnsi" w:cs="Arial"/>
                <w:sz w:val="18"/>
                <w:szCs w:val="17"/>
                <w:lang w:val="fr-CA"/>
              </w:rPr>
              <w:t xml:space="preserve">ent </w:t>
            </w:r>
            <w:r w:rsidR="00B5285A" w:rsidRPr="00175C80">
              <w:rPr>
                <w:rFonts w:asciiTheme="minorHAnsi" w:hAnsiTheme="minorHAnsi" w:cs="Arial"/>
                <w:sz w:val="18"/>
                <w:szCs w:val="17"/>
                <w:lang w:val="fr-CA"/>
              </w:rPr>
              <w:t xml:space="preserve">sur </w:t>
            </w:r>
            <w:r w:rsidRPr="00175C80">
              <w:rPr>
                <w:rFonts w:asciiTheme="minorHAnsi" w:hAnsiTheme="minorHAnsi" w:cs="Arial"/>
                <w:sz w:val="18"/>
                <w:szCs w:val="17"/>
                <w:lang w:val="fr-CA"/>
              </w:rPr>
              <w:t>nos habitudes alimentaires.</w:t>
            </w:r>
          </w:p>
          <w:p w:rsidR="009073E7" w:rsidRPr="00DC0C0E" w:rsidRDefault="009073E7" w:rsidP="00A23E47">
            <w:pPr>
              <w:spacing w:before="60" w:after="60"/>
              <w:rPr>
                <w:rFonts w:asciiTheme="minorHAnsi" w:hAnsiTheme="minorHAnsi" w:cstheme="minorHAnsi"/>
                <w:b/>
                <w:sz w:val="16"/>
                <w:szCs w:val="16"/>
                <w:lang w:val="fr-CA"/>
              </w:rPr>
            </w:pPr>
            <w:r w:rsidRPr="00175C80">
              <w:rPr>
                <w:rFonts w:asciiTheme="minorHAnsi" w:hAnsiTheme="minorHAnsi" w:cs="Arial"/>
                <w:sz w:val="18"/>
                <w:szCs w:val="17"/>
                <w:lang w:val="fr-CA"/>
              </w:rPr>
              <w:t>En groupes de trois ou quatre, les élèves devront concevoir et créer une entreprise de vente de frappés aux fruits. Ils feront une recherche sur l’histoire et l’évolution des boissons frappées et créeront une recette de frappé aux fruits. Ils devront ensuite faire la promotion de leur produit auprès des me</w:t>
            </w:r>
            <w:r w:rsidR="00071613" w:rsidRPr="00175C80">
              <w:rPr>
                <w:rFonts w:asciiTheme="minorHAnsi" w:hAnsiTheme="minorHAnsi" w:cs="Arial"/>
                <w:sz w:val="18"/>
                <w:szCs w:val="17"/>
                <w:lang w:val="fr-CA"/>
              </w:rPr>
              <w:t>mbres du conseil d’école dans le but de faire vendre leur</w:t>
            </w:r>
            <w:r w:rsidRPr="00175C80">
              <w:rPr>
                <w:rFonts w:asciiTheme="minorHAnsi" w:hAnsiTheme="minorHAnsi" w:cs="Arial"/>
                <w:sz w:val="18"/>
                <w:szCs w:val="17"/>
                <w:lang w:val="fr-CA"/>
              </w:rPr>
              <w:t xml:space="preserve"> boisson pendant les pauses santé et </w:t>
            </w:r>
            <w:r w:rsidR="00071613" w:rsidRPr="00175C80">
              <w:rPr>
                <w:rFonts w:asciiTheme="minorHAnsi" w:hAnsiTheme="minorHAnsi" w:cs="Arial"/>
                <w:sz w:val="18"/>
                <w:szCs w:val="17"/>
                <w:lang w:val="fr-CA"/>
              </w:rPr>
              <w:t xml:space="preserve">à </w:t>
            </w:r>
            <w:r w:rsidRPr="00175C80">
              <w:rPr>
                <w:rFonts w:asciiTheme="minorHAnsi" w:hAnsiTheme="minorHAnsi" w:cs="Arial"/>
                <w:sz w:val="18"/>
                <w:szCs w:val="17"/>
                <w:lang w:val="fr-CA"/>
              </w:rPr>
              <w:t>l’heure du diner. Les profits de cette vente serviront à financer une excursion scolaire.</w:t>
            </w:r>
          </w:p>
        </w:tc>
      </w:tr>
      <w:tr w:rsidR="009073E7" w:rsidRPr="000879C4" w:rsidTr="0075551F">
        <w:trPr>
          <w:trHeight w:val="449"/>
        </w:trPr>
        <w:tc>
          <w:tcPr>
            <w:tcW w:w="2070" w:type="dxa"/>
            <w:shd w:val="clear" w:color="auto" w:fill="DDE9F7"/>
          </w:tcPr>
          <w:p w:rsidR="009073E7" w:rsidRPr="00AB1391" w:rsidRDefault="009073E7" w:rsidP="0039244C">
            <w:pPr>
              <w:spacing w:before="60" w:after="60"/>
              <w:rPr>
                <w:rFonts w:ascii="Arial" w:hAnsi="Arial" w:cs="Arial"/>
                <w:b/>
                <w:color w:val="1F497D"/>
                <w:sz w:val="20"/>
                <w:szCs w:val="22"/>
                <w:lang w:val="fr-CA"/>
              </w:rPr>
            </w:pPr>
            <w:r w:rsidRPr="008D44A9">
              <w:rPr>
                <w:rFonts w:ascii="Arial" w:hAnsi="Arial" w:cs="Arial"/>
                <w:b/>
                <w:color w:val="1F497D"/>
                <w:sz w:val="20"/>
                <w:szCs w:val="22"/>
                <w:lang w:val="fr-CA"/>
              </w:rPr>
              <w:t>Scénario</w:t>
            </w:r>
          </w:p>
        </w:tc>
        <w:tc>
          <w:tcPr>
            <w:tcW w:w="7470" w:type="dxa"/>
            <w:gridSpan w:val="4"/>
          </w:tcPr>
          <w:p w:rsidR="009073E7" w:rsidRPr="00B26F42" w:rsidRDefault="009073E7" w:rsidP="00A23E47">
            <w:pPr>
              <w:spacing w:before="60" w:after="60"/>
              <w:rPr>
                <w:rFonts w:asciiTheme="minorHAnsi" w:hAnsiTheme="minorHAnsi" w:cstheme="minorHAnsi"/>
                <w:sz w:val="18"/>
                <w:szCs w:val="17"/>
                <w:highlight w:val="yellow"/>
                <w:lang w:val="fr-CA"/>
              </w:rPr>
            </w:pPr>
            <w:r w:rsidRPr="00B26F42">
              <w:rPr>
                <w:rFonts w:asciiTheme="minorHAnsi" w:hAnsiTheme="minorHAnsi" w:cstheme="minorHAnsi"/>
                <w:sz w:val="18"/>
                <w:szCs w:val="16"/>
                <w:lang w:val="fr-CA"/>
              </w:rPr>
              <w:t xml:space="preserve">La </w:t>
            </w:r>
            <w:r w:rsidRPr="00175C80">
              <w:rPr>
                <w:rFonts w:asciiTheme="minorHAnsi" w:hAnsiTheme="minorHAnsi" w:cstheme="minorHAnsi"/>
                <w:sz w:val="18"/>
                <w:szCs w:val="16"/>
                <w:lang w:val="fr-CA"/>
              </w:rPr>
              <w:t>classe de 6</w:t>
            </w:r>
            <w:r w:rsidRPr="00175C80">
              <w:rPr>
                <w:rFonts w:asciiTheme="minorHAnsi" w:hAnsiTheme="minorHAnsi" w:cstheme="minorHAnsi"/>
                <w:sz w:val="18"/>
                <w:szCs w:val="16"/>
                <w:vertAlign w:val="superscript"/>
                <w:lang w:val="fr-CA"/>
              </w:rPr>
              <w:t>e</w:t>
            </w:r>
            <w:r w:rsidRPr="00175C80">
              <w:rPr>
                <w:rFonts w:asciiTheme="minorHAnsi" w:hAnsiTheme="minorHAnsi" w:cstheme="minorHAnsi"/>
                <w:sz w:val="18"/>
                <w:szCs w:val="16"/>
                <w:lang w:val="fr-CA"/>
              </w:rPr>
              <w:t xml:space="preserve"> année planifie une retraite de deux jours dans un camp situé à une heure de route. L’objectif de cette retraite est de réfléchir sur les habitudes qui favorisent un mode de vie sain et de tisser des liens plus étroits avec ses camarades de classe. Le voyage coute 97 $ par élève. Le conseil d’école a accepté de contribuer au financement en offrant </w:t>
            </w:r>
            <w:r w:rsidR="00071613" w:rsidRPr="00175C80">
              <w:rPr>
                <w:rFonts w:asciiTheme="minorHAnsi" w:hAnsiTheme="minorHAnsi" w:cstheme="minorHAnsi"/>
                <w:sz w:val="18"/>
                <w:szCs w:val="16"/>
                <w:lang w:val="fr-CA"/>
              </w:rPr>
              <w:t xml:space="preserve">la somme de </w:t>
            </w:r>
            <w:r w:rsidRPr="00175C80">
              <w:rPr>
                <w:rFonts w:asciiTheme="minorHAnsi" w:hAnsiTheme="minorHAnsi" w:cstheme="minorHAnsi"/>
                <w:sz w:val="18"/>
                <w:szCs w:val="16"/>
                <w:lang w:val="fr-CA"/>
              </w:rPr>
              <w:t>54 $ par élève. Pour réunir de</w:t>
            </w:r>
            <w:r w:rsidR="00071613" w:rsidRPr="00175C80">
              <w:rPr>
                <w:rFonts w:asciiTheme="minorHAnsi" w:hAnsiTheme="minorHAnsi" w:cstheme="minorHAnsi"/>
                <w:sz w:val="18"/>
                <w:szCs w:val="16"/>
                <w:lang w:val="fr-CA"/>
              </w:rPr>
              <w:t>s fonds, les élèves feront des</w:t>
            </w:r>
            <w:r w:rsidRPr="00175C80">
              <w:rPr>
                <w:rFonts w:asciiTheme="minorHAnsi" w:hAnsiTheme="minorHAnsi" w:cstheme="minorHAnsi"/>
                <w:sz w:val="18"/>
                <w:szCs w:val="16"/>
                <w:lang w:val="fr-CA"/>
              </w:rPr>
              <w:t xml:space="preserve"> recherche</w:t>
            </w:r>
            <w:r w:rsidR="00071613" w:rsidRPr="00175C80">
              <w:rPr>
                <w:rFonts w:asciiTheme="minorHAnsi" w:hAnsiTheme="minorHAnsi" w:cstheme="minorHAnsi"/>
                <w:sz w:val="18"/>
                <w:szCs w:val="16"/>
                <w:lang w:val="fr-CA"/>
              </w:rPr>
              <w:t>s pour apprendre</w:t>
            </w:r>
            <w:r w:rsidRPr="00175C80">
              <w:rPr>
                <w:rFonts w:asciiTheme="minorHAnsi" w:hAnsiTheme="minorHAnsi" w:cstheme="minorHAnsi"/>
                <w:sz w:val="18"/>
                <w:szCs w:val="16"/>
                <w:lang w:val="fr-CA"/>
              </w:rPr>
              <w:t xml:space="preserve"> à créer une entreprise d</w:t>
            </w:r>
            <w:r w:rsidR="00071613" w:rsidRPr="00175C80">
              <w:rPr>
                <w:rFonts w:asciiTheme="minorHAnsi" w:hAnsiTheme="minorHAnsi" w:cstheme="minorHAnsi"/>
                <w:sz w:val="18"/>
                <w:szCs w:val="16"/>
                <w:lang w:val="fr-CA"/>
              </w:rPr>
              <w:t>e vente de frappés aux fruits, et ils</w:t>
            </w:r>
            <w:r w:rsidRPr="00175C80">
              <w:rPr>
                <w:rFonts w:asciiTheme="minorHAnsi" w:hAnsiTheme="minorHAnsi" w:cstheme="minorHAnsi"/>
                <w:sz w:val="18"/>
                <w:szCs w:val="16"/>
                <w:lang w:val="fr-CA"/>
              </w:rPr>
              <w:t xml:space="preserve"> feront la promotion</w:t>
            </w:r>
            <w:r w:rsidR="00071613" w:rsidRPr="00175C80">
              <w:rPr>
                <w:rFonts w:asciiTheme="minorHAnsi" w:hAnsiTheme="minorHAnsi" w:cstheme="minorHAnsi"/>
                <w:sz w:val="18"/>
                <w:szCs w:val="16"/>
                <w:lang w:val="fr-CA"/>
              </w:rPr>
              <w:t xml:space="preserve"> de leur produit</w:t>
            </w:r>
            <w:r w:rsidRPr="00175C80">
              <w:rPr>
                <w:rFonts w:asciiTheme="minorHAnsi" w:hAnsiTheme="minorHAnsi" w:cstheme="minorHAnsi"/>
                <w:sz w:val="18"/>
                <w:szCs w:val="16"/>
                <w:lang w:val="fr-CA"/>
              </w:rPr>
              <w:t xml:space="preserve">. La direction d’école a </w:t>
            </w:r>
            <w:r w:rsidR="00822129" w:rsidRPr="00175C80">
              <w:rPr>
                <w:rFonts w:asciiTheme="minorHAnsi" w:hAnsiTheme="minorHAnsi" w:cstheme="minorHAnsi"/>
                <w:sz w:val="18"/>
                <w:szCs w:val="16"/>
                <w:lang w:val="fr-CA"/>
              </w:rPr>
              <w:t>accord</w:t>
            </w:r>
            <w:r w:rsidR="00071613" w:rsidRPr="00175C80">
              <w:rPr>
                <w:rFonts w:asciiTheme="minorHAnsi" w:hAnsiTheme="minorHAnsi" w:cstheme="minorHAnsi"/>
                <w:sz w:val="18"/>
                <w:szCs w:val="16"/>
                <w:lang w:val="fr-CA"/>
              </w:rPr>
              <w:t xml:space="preserve">é </w:t>
            </w:r>
            <w:r w:rsidR="00822129" w:rsidRPr="00175C80">
              <w:rPr>
                <w:rFonts w:asciiTheme="minorHAnsi" w:hAnsiTheme="minorHAnsi" w:cstheme="minorHAnsi"/>
                <w:sz w:val="18"/>
                <w:szCs w:val="16"/>
                <w:lang w:val="fr-CA"/>
              </w:rPr>
              <w:t>aux élèves de 6e année</w:t>
            </w:r>
            <w:r w:rsidR="00071613" w:rsidRPr="00175C80">
              <w:rPr>
                <w:rFonts w:asciiTheme="minorHAnsi" w:hAnsiTheme="minorHAnsi" w:cstheme="minorHAnsi"/>
                <w:sz w:val="18"/>
                <w:szCs w:val="16"/>
                <w:lang w:val="fr-CA"/>
              </w:rPr>
              <w:t xml:space="preserve"> </w:t>
            </w:r>
            <w:r w:rsidR="00822129" w:rsidRPr="00175C80">
              <w:rPr>
                <w:rFonts w:asciiTheme="minorHAnsi" w:hAnsiTheme="minorHAnsi" w:cstheme="minorHAnsi"/>
                <w:sz w:val="18"/>
                <w:szCs w:val="16"/>
                <w:lang w:val="fr-CA"/>
              </w:rPr>
              <w:t>s</w:t>
            </w:r>
            <w:r w:rsidR="00071613" w:rsidRPr="00175C80">
              <w:rPr>
                <w:rFonts w:asciiTheme="minorHAnsi" w:hAnsiTheme="minorHAnsi" w:cstheme="minorHAnsi"/>
                <w:sz w:val="18"/>
                <w:szCs w:val="16"/>
                <w:lang w:val="fr-CA"/>
              </w:rPr>
              <w:t>a permission de créer cett</w:t>
            </w:r>
            <w:r w:rsidRPr="00175C80">
              <w:rPr>
                <w:rFonts w:asciiTheme="minorHAnsi" w:hAnsiTheme="minorHAnsi" w:cstheme="minorHAnsi"/>
                <w:sz w:val="18"/>
                <w:szCs w:val="16"/>
                <w:lang w:val="fr-CA"/>
              </w:rPr>
              <w:t>e</w:t>
            </w:r>
            <w:r w:rsidR="00822129" w:rsidRPr="00175C80">
              <w:rPr>
                <w:rFonts w:asciiTheme="minorHAnsi" w:hAnsiTheme="minorHAnsi" w:cstheme="minorHAnsi"/>
                <w:sz w:val="18"/>
                <w:szCs w:val="16"/>
                <w:lang w:val="fr-CA"/>
              </w:rPr>
              <w:t xml:space="preserve"> entreprise à condition qu’il</w:t>
            </w:r>
            <w:r w:rsidRPr="00175C80">
              <w:rPr>
                <w:rFonts w:asciiTheme="minorHAnsi" w:hAnsiTheme="minorHAnsi" w:cstheme="minorHAnsi"/>
                <w:sz w:val="18"/>
                <w:szCs w:val="16"/>
                <w:lang w:val="fr-CA"/>
              </w:rPr>
              <w:t>s</w:t>
            </w:r>
            <w:r w:rsidR="00822129" w:rsidRPr="00175C80">
              <w:rPr>
                <w:rFonts w:asciiTheme="minorHAnsi" w:hAnsiTheme="minorHAnsi" w:cstheme="minorHAnsi"/>
                <w:sz w:val="18"/>
                <w:szCs w:val="16"/>
                <w:lang w:val="fr-CA"/>
              </w:rPr>
              <w:t xml:space="preserve"> profitent de l’</w:t>
            </w:r>
            <w:r w:rsidRPr="00175C80">
              <w:rPr>
                <w:rFonts w:asciiTheme="minorHAnsi" w:hAnsiTheme="minorHAnsi" w:cstheme="minorHAnsi"/>
                <w:sz w:val="18"/>
                <w:szCs w:val="16"/>
                <w:lang w:val="fr-CA"/>
              </w:rPr>
              <w:t>occasion pour promouvoir une alimentation saine auprès des élèves de l’école.</w:t>
            </w:r>
          </w:p>
        </w:tc>
      </w:tr>
      <w:tr w:rsidR="00147B5E" w:rsidRPr="00E95AD8" w:rsidTr="00383C80">
        <w:trPr>
          <w:trHeight w:val="144"/>
        </w:trPr>
        <w:tc>
          <w:tcPr>
            <w:tcW w:w="2070" w:type="dxa"/>
            <w:vMerge w:val="restart"/>
            <w:shd w:val="clear" w:color="auto" w:fill="DDE9F7"/>
          </w:tcPr>
          <w:p w:rsidR="00147B5E" w:rsidRPr="001D5210" w:rsidRDefault="00147B5E" w:rsidP="0039244C">
            <w:pPr>
              <w:spacing w:before="60" w:after="60"/>
              <w:rPr>
                <w:rFonts w:ascii="Arial" w:hAnsi="Arial" w:cs="Arial"/>
                <w:b/>
                <w:color w:val="1F497D"/>
                <w:sz w:val="20"/>
                <w:lang w:val="fr-CA"/>
              </w:rPr>
            </w:pPr>
            <w:r w:rsidRPr="001D5210">
              <w:rPr>
                <w:rFonts w:ascii="Arial" w:hAnsi="Arial" w:cs="Arial"/>
                <w:b/>
                <w:color w:val="1F497D"/>
                <w:sz w:val="20"/>
                <w:szCs w:val="22"/>
                <w:lang w:val="fr-CA"/>
              </w:rPr>
              <w:t>Domaines professionnels</w:t>
            </w:r>
          </w:p>
        </w:tc>
        <w:tc>
          <w:tcPr>
            <w:tcW w:w="7470" w:type="dxa"/>
            <w:gridSpan w:val="4"/>
            <w:tcBorders>
              <w:bottom w:val="nil"/>
            </w:tcBorders>
            <w:vAlign w:val="center"/>
          </w:tcPr>
          <w:p w:rsidR="00147B5E" w:rsidRPr="002A6C37" w:rsidRDefault="00147B5E" w:rsidP="0039244C">
            <w:pPr>
              <w:spacing w:before="60"/>
              <w:rPr>
                <w:rFonts w:asciiTheme="minorHAnsi" w:hAnsiTheme="minorHAnsi" w:cstheme="minorHAnsi"/>
                <w:b/>
                <w:sz w:val="16"/>
                <w:szCs w:val="16"/>
                <w:lang w:val="fr-CA"/>
              </w:rPr>
            </w:pPr>
            <w:r w:rsidRPr="00DC0C0E">
              <w:rPr>
                <w:rFonts w:asciiTheme="minorHAnsi" w:hAnsiTheme="minorHAnsi" w:cstheme="minorHAnsi"/>
                <w:b/>
                <w:sz w:val="16"/>
                <w:szCs w:val="16"/>
                <w:lang w:val="fr-CA"/>
              </w:rPr>
              <w:t>AFFAIRES</w:t>
            </w:r>
          </w:p>
        </w:tc>
      </w:tr>
      <w:tr w:rsidR="00147B5E" w:rsidRPr="00402A1B" w:rsidTr="00F23299">
        <w:trPr>
          <w:trHeight w:val="341"/>
        </w:trPr>
        <w:tc>
          <w:tcPr>
            <w:tcW w:w="2070" w:type="dxa"/>
            <w:vMerge/>
            <w:shd w:val="clear" w:color="auto" w:fill="DDE9F7"/>
          </w:tcPr>
          <w:p w:rsidR="00147B5E" w:rsidRPr="001D5210" w:rsidRDefault="00147B5E" w:rsidP="0039244C">
            <w:pPr>
              <w:spacing w:before="60" w:after="60"/>
              <w:rPr>
                <w:rFonts w:ascii="Arial" w:hAnsi="Arial" w:cs="Arial"/>
                <w:b/>
                <w:color w:val="1F497D"/>
                <w:sz w:val="20"/>
                <w:szCs w:val="22"/>
                <w:lang w:val="fr-CA"/>
              </w:rPr>
            </w:pPr>
          </w:p>
        </w:tc>
        <w:tc>
          <w:tcPr>
            <w:tcW w:w="2070" w:type="dxa"/>
            <w:tcBorders>
              <w:top w:val="nil"/>
              <w:bottom w:val="nil"/>
              <w:right w:val="nil"/>
            </w:tcBorders>
          </w:tcPr>
          <w:p w:rsidR="00147B5E" w:rsidRDefault="00A51193" w:rsidP="00F23299">
            <w:pPr>
              <w:ind w:left="3" w:right="-18"/>
              <w:rPr>
                <w:rFonts w:asciiTheme="minorHAnsi" w:hAnsiTheme="minorHAnsi" w:cstheme="minorHAnsi"/>
                <w:sz w:val="16"/>
                <w:szCs w:val="16"/>
                <w:lang w:val="fr-CA"/>
              </w:rPr>
            </w:pPr>
            <w:sdt>
              <w:sdtPr>
                <w:rPr>
                  <w:rFonts w:asciiTheme="minorHAnsi" w:hAnsiTheme="minorHAnsi" w:cstheme="minorHAnsi"/>
                  <w:sz w:val="16"/>
                  <w:szCs w:val="16"/>
                  <w:lang w:val="fr-CA"/>
                </w:rPr>
                <w:id w:val="-558327613"/>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2A6C37">
              <w:rPr>
                <w:rFonts w:asciiTheme="minorHAnsi" w:hAnsiTheme="minorHAnsi" w:cstheme="minorHAnsi"/>
                <w:sz w:val="16"/>
                <w:szCs w:val="16"/>
                <w:lang w:val="fr-CA"/>
              </w:rPr>
              <w:t xml:space="preserve"> </w:t>
            </w:r>
            <w:r w:rsidR="00147B5E">
              <w:rPr>
                <w:rFonts w:asciiTheme="minorHAnsi" w:hAnsiTheme="minorHAnsi" w:cstheme="minorHAnsi"/>
                <w:sz w:val="16"/>
                <w:szCs w:val="16"/>
                <w:lang w:val="fr-CA"/>
              </w:rPr>
              <w:t xml:space="preserve">Entreprise et </w:t>
            </w:r>
            <w:r w:rsidR="00147B5E" w:rsidRPr="00DC0C0E">
              <w:rPr>
                <w:rFonts w:asciiTheme="minorHAnsi" w:hAnsiTheme="minorHAnsi" w:cstheme="minorHAnsi"/>
                <w:sz w:val="16"/>
                <w:szCs w:val="16"/>
                <w:lang w:val="fr-CA"/>
              </w:rPr>
              <w:t>innovation</w:t>
            </w:r>
          </w:p>
          <w:p w:rsidR="00147B5E" w:rsidRPr="00DC0C0E" w:rsidRDefault="00A51193" w:rsidP="00F23299">
            <w:pPr>
              <w:ind w:left="3"/>
              <w:rPr>
                <w:rFonts w:asciiTheme="minorHAnsi" w:hAnsiTheme="minorHAnsi" w:cstheme="minorHAnsi"/>
                <w:b/>
                <w:sz w:val="16"/>
                <w:szCs w:val="16"/>
                <w:lang w:val="fr-CA"/>
              </w:rPr>
            </w:pPr>
            <w:sdt>
              <w:sdtPr>
                <w:rPr>
                  <w:rFonts w:asciiTheme="minorHAnsi" w:hAnsiTheme="minorHAnsi" w:cstheme="minorHAnsi"/>
                  <w:sz w:val="16"/>
                  <w:szCs w:val="16"/>
                  <w:lang w:val="fr-CA"/>
                </w:rPr>
                <w:id w:val="-832065111"/>
                <w14:checkbox>
                  <w14:checked w14:val="1"/>
                  <w14:checkedState w14:val="2612" w14:font="MS Gothic"/>
                  <w14:uncheckedState w14:val="2610" w14:font="MS Gothic"/>
                </w14:checkbox>
              </w:sdtPr>
              <w:sdtEndPr/>
              <w:sdtContent>
                <w:r w:rsidR="009073E7">
                  <w:rPr>
                    <w:rFonts w:ascii="MS Gothic" w:eastAsia="MS Gothic" w:hAnsi="MS Gothic" w:cstheme="minorHAnsi" w:hint="eastAsia"/>
                    <w:sz w:val="16"/>
                    <w:szCs w:val="16"/>
                    <w:lang w:val="fr-CA"/>
                  </w:rPr>
                  <w:t>☒</w:t>
                </w:r>
              </w:sdtContent>
            </w:sdt>
            <w:r w:rsidR="00147B5E" w:rsidRPr="00DC0C0E">
              <w:rPr>
                <w:rFonts w:asciiTheme="minorHAnsi" w:hAnsiTheme="minorHAnsi" w:cstheme="minorHAnsi"/>
                <w:sz w:val="16"/>
                <w:szCs w:val="16"/>
                <w:lang w:val="fr-CA"/>
              </w:rPr>
              <w:t xml:space="preserve"> Gestion des finances</w:t>
            </w:r>
          </w:p>
        </w:tc>
        <w:tc>
          <w:tcPr>
            <w:tcW w:w="2700" w:type="dxa"/>
            <w:gridSpan w:val="2"/>
            <w:tcBorders>
              <w:top w:val="nil"/>
              <w:left w:val="nil"/>
              <w:bottom w:val="nil"/>
              <w:right w:val="nil"/>
            </w:tcBorders>
          </w:tcPr>
          <w:p w:rsidR="00147B5E" w:rsidRDefault="00A51193" w:rsidP="00F23299">
            <w:pPr>
              <w:rPr>
                <w:rFonts w:asciiTheme="minorHAnsi" w:hAnsiTheme="minorHAnsi" w:cstheme="minorHAnsi"/>
                <w:sz w:val="16"/>
                <w:szCs w:val="16"/>
                <w:lang w:val="fr-CA"/>
              </w:rPr>
            </w:pPr>
            <w:sdt>
              <w:sdtPr>
                <w:rPr>
                  <w:rFonts w:asciiTheme="minorHAnsi" w:hAnsiTheme="minorHAnsi" w:cstheme="minorHAnsi"/>
                  <w:sz w:val="16"/>
                  <w:szCs w:val="16"/>
                  <w:lang w:val="fr-CA"/>
                </w:rPr>
                <w:id w:val="-2098774428"/>
                <w14:checkbox>
                  <w14:checked w14:val="1"/>
                  <w14:checkedState w14:val="2612" w14:font="MS Gothic"/>
                  <w14:uncheckedState w14:val="2610" w14:font="MS Gothic"/>
                </w14:checkbox>
              </w:sdtPr>
              <w:sdtEndPr/>
              <w:sdtContent>
                <w:r w:rsidR="009073E7">
                  <w:rPr>
                    <w:rFonts w:ascii="MS Gothic" w:eastAsia="MS Gothic" w:hAnsi="MS Gothic" w:cstheme="minorHAnsi" w:hint="eastAsia"/>
                    <w:sz w:val="16"/>
                    <w:szCs w:val="16"/>
                    <w:lang w:val="fr-CA"/>
                  </w:rPr>
                  <w:t>☒</w:t>
                </w:r>
              </w:sdtContent>
            </w:sdt>
            <w:r w:rsidR="00147B5E" w:rsidRPr="00C053CD">
              <w:rPr>
                <w:rFonts w:ascii="Arial" w:hAnsi="Arial" w:cs="Arial"/>
                <w:noProof/>
                <w:color w:val="1F497D"/>
                <w:sz w:val="16"/>
                <w:szCs w:val="16"/>
                <w:lang w:val="fr-CA" w:eastAsia="en-US"/>
              </w:rPr>
              <w:t xml:space="preserve"> </w:t>
            </w:r>
            <w:r w:rsidR="00147B5E" w:rsidRPr="00DC0C0E">
              <w:rPr>
                <w:rFonts w:asciiTheme="minorHAnsi" w:hAnsiTheme="minorHAnsi" w:cstheme="minorHAnsi"/>
                <w:sz w:val="16"/>
                <w:szCs w:val="16"/>
                <w:lang w:val="fr-CA"/>
              </w:rPr>
              <w:t>Gestion et markéting</w:t>
            </w:r>
          </w:p>
          <w:p w:rsidR="00147B5E" w:rsidRPr="00DC0C0E" w:rsidRDefault="00A51193" w:rsidP="00F23299">
            <w:pPr>
              <w:ind w:left="3"/>
              <w:rPr>
                <w:rFonts w:asciiTheme="minorHAnsi" w:hAnsiTheme="minorHAnsi" w:cstheme="minorHAnsi"/>
                <w:b/>
                <w:sz w:val="16"/>
                <w:szCs w:val="16"/>
                <w:lang w:val="fr-CA"/>
              </w:rPr>
            </w:pPr>
            <w:sdt>
              <w:sdtPr>
                <w:rPr>
                  <w:rFonts w:asciiTheme="minorHAnsi" w:hAnsiTheme="minorHAnsi" w:cstheme="minorHAnsi"/>
                  <w:sz w:val="16"/>
                  <w:szCs w:val="16"/>
                  <w:lang w:val="fr-CA"/>
                </w:rPr>
                <w:id w:val="-117606538"/>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Pr>
                <w:rFonts w:asciiTheme="minorHAnsi" w:hAnsiTheme="minorHAnsi" w:cstheme="minorHAnsi"/>
                <w:sz w:val="16"/>
                <w:szCs w:val="16"/>
                <w:lang w:val="fr-CA"/>
              </w:rPr>
              <w:t xml:space="preserve"> Informatique</w:t>
            </w:r>
          </w:p>
        </w:tc>
        <w:tc>
          <w:tcPr>
            <w:tcW w:w="2700" w:type="dxa"/>
            <w:tcBorders>
              <w:top w:val="nil"/>
              <w:left w:val="nil"/>
              <w:bottom w:val="nil"/>
            </w:tcBorders>
          </w:tcPr>
          <w:p w:rsidR="00147B5E" w:rsidRDefault="00A51193" w:rsidP="00F23299">
            <w:pPr>
              <w:rPr>
                <w:rFonts w:asciiTheme="minorHAnsi" w:hAnsiTheme="minorHAnsi" w:cstheme="minorHAnsi"/>
                <w:sz w:val="16"/>
                <w:szCs w:val="16"/>
                <w:lang w:val="fr-CA"/>
              </w:rPr>
            </w:pPr>
            <w:sdt>
              <w:sdtPr>
                <w:rPr>
                  <w:rFonts w:asciiTheme="minorHAnsi" w:hAnsiTheme="minorHAnsi" w:cstheme="minorHAnsi"/>
                  <w:sz w:val="16"/>
                  <w:szCs w:val="16"/>
                  <w:lang w:val="fr-CA"/>
                </w:rPr>
                <w:id w:val="1775060685"/>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Pr>
                <w:rFonts w:asciiTheme="minorHAnsi" w:hAnsiTheme="minorHAnsi" w:cstheme="minorHAnsi"/>
                <w:sz w:val="16"/>
                <w:szCs w:val="16"/>
                <w:lang w:val="fr-CA"/>
              </w:rPr>
              <w:t xml:space="preserve"> Rés</w:t>
            </w:r>
            <w:r w:rsidR="009C59D8" w:rsidRPr="00DA5531">
              <w:rPr>
                <w:rFonts w:asciiTheme="minorHAnsi" w:hAnsiTheme="minorHAnsi" w:cstheme="minorHAnsi"/>
                <w:sz w:val="16"/>
                <w:szCs w:val="16"/>
                <w:lang w:val="fr-CA"/>
              </w:rPr>
              <w:t>e</w:t>
            </w:r>
            <w:r w:rsidR="00147B5E" w:rsidRPr="00DA5531">
              <w:rPr>
                <w:rFonts w:asciiTheme="minorHAnsi" w:hAnsiTheme="minorHAnsi" w:cstheme="minorHAnsi"/>
                <w:sz w:val="16"/>
                <w:szCs w:val="16"/>
                <w:lang w:val="fr-CA"/>
              </w:rPr>
              <w:t>a</w:t>
            </w:r>
            <w:r w:rsidR="00147B5E">
              <w:rPr>
                <w:rFonts w:asciiTheme="minorHAnsi" w:hAnsiTheme="minorHAnsi" w:cstheme="minorHAnsi"/>
                <w:sz w:val="16"/>
                <w:szCs w:val="16"/>
                <w:lang w:val="fr-CA"/>
              </w:rPr>
              <w:t>utage</w:t>
            </w:r>
          </w:p>
          <w:p w:rsidR="00147B5E" w:rsidRPr="002A6C37" w:rsidRDefault="00A51193" w:rsidP="00F23299">
            <w:pPr>
              <w:rPr>
                <w:rFonts w:asciiTheme="minorHAnsi" w:hAnsiTheme="minorHAnsi" w:cstheme="minorHAnsi"/>
                <w:sz w:val="16"/>
                <w:szCs w:val="16"/>
                <w:lang w:val="fr-CA"/>
              </w:rPr>
            </w:pPr>
            <w:sdt>
              <w:sdtPr>
                <w:rPr>
                  <w:rFonts w:asciiTheme="minorHAnsi" w:hAnsiTheme="minorHAnsi" w:cstheme="minorHAnsi"/>
                  <w:sz w:val="16"/>
                  <w:szCs w:val="16"/>
                  <w:lang w:val="fr-CA"/>
                </w:rPr>
                <w:id w:val="-1710258774"/>
                <w14:checkbox>
                  <w14:checked w14:val="1"/>
                  <w14:checkedState w14:val="2612" w14:font="MS Gothic"/>
                  <w14:uncheckedState w14:val="2610" w14:font="MS Gothic"/>
                </w14:checkbox>
              </w:sdtPr>
              <w:sdtEndPr/>
              <w:sdtContent>
                <w:r w:rsidR="00502021">
                  <w:rPr>
                    <w:rFonts w:ascii="MS Gothic" w:eastAsia="MS Gothic" w:hAnsi="MS Gothic" w:cstheme="minorHAnsi" w:hint="eastAsia"/>
                    <w:sz w:val="16"/>
                    <w:szCs w:val="16"/>
                    <w:lang w:val="fr-CA"/>
                  </w:rPr>
                  <w:t>☒</w:t>
                </w:r>
              </w:sdtContent>
            </w:sdt>
            <w:r w:rsidR="00C053CD">
              <w:rPr>
                <w:rFonts w:asciiTheme="minorHAnsi" w:hAnsiTheme="minorHAnsi" w:cstheme="minorHAnsi"/>
                <w:sz w:val="16"/>
                <w:szCs w:val="16"/>
                <w:lang w:val="fr-CA"/>
              </w:rPr>
              <w:t xml:space="preserve"> Traitement de l’information</w:t>
            </w:r>
          </w:p>
        </w:tc>
      </w:tr>
      <w:tr w:rsidR="00147B5E" w:rsidRPr="00402A1B" w:rsidTr="00563B3B">
        <w:trPr>
          <w:trHeight w:val="144"/>
        </w:trPr>
        <w:tc>
          <w:tcPr>
            <w:tcW w:w="2070" w:type="dxa"/>
            <w:vMerge/>
            <w:shd w:val="clear" w:color="auto" w:fill="DDE9F7"/>
          </w:tcPr>
          <w:p w:rsidR="00147B5E" w:rsidRPr="00AB1391" w:rsidRDefault="00147B5E" w:rsidP="0039244C">
            <w:pPr>
              <w:spacing w:before="60" w:after="60"/>
              <w:rPr>
                <w:rFonts w:ascii="Arial" w:hAnsi="Arial" w:cs="Arial"/>
                <w:b/>
                <w:color w:val="1F497D"/>
                <w:sz w:val="20"/>
                <w:szCs w:val="22"/>
                <w:lang w:val="en-CA"/>
              </w:rPr>
            </w:pPr>
          </w:p>
        </w:tc>
        <w:tc>
          <w:tcPr>
            <w:tcW w:w="7470" w:type="dxa"/>
            <w:gridSpan w:val="4"/>
            <w:tcBorders>
              <w:top w:val="nil"/>
              <w:bottom w:val="nil"/>
            </w:tcBorders>
            <w:vAlign w:val="center"/>
          </w:tcPr>
          <w:p w:rsidR="00147B5E" w:rsidRPr="00DC0C0E" w:rsidRDefault="00147B5E" w:rsidP="001E4D43">
            <w:pPr>
              <w:spacing w:before="100"/>
              <w:rPr>
                <w:rFonts w:asciiTheme="minorHAnsi" w:hAnsiTheme="minorHAnsi" w:cstheme="minorHAnsi"/>
                <w:b/>
                <w:sz w:val="16"/>
                <w:szCs w:val="16"/>
                <w:lang w:val="fr-CA"/>
              </w:rPr>
            </w:pPr>
            <w:r w:rsidRPr="00402A1B">
              <w:rPr>
                <w:rFonts w:asciiTheme="minorHAnsi" w:hAnsiTheme="minorHAnsi" w:cstheme="minorHAnsi"/>
                <w:b/>
                <w:sz w:val="16"/>
                <w:szCs w:val="16"/>
                <w:lang w:val="fr-CA"/>
              </w:rPr>
              <w:t>COMMUNICATION</w:t>
            </w:r>
          </w:p>
        </w:tc>
      </w:tr>
      <w:tr w:rsidR="00147B5E" w:rsidRPr="00402A1B" w:rsidTr="00F23299">
        <w:trPr>
          <w:trHeight w:val="188"/>
        </w:trPr>
        <w:tc>
          <w:tcPr>
            <w:tcW w:w="2070" w:type="dxa"/>
            <w:vMerge/>
            <w:shd w:val="clear" w:color="auto" w:fill="DDE9F7"/>
          </w:tcPr>
          <w:p w:rsidR="00147B5E" w:rsidRPr="00AB1391" w:rsidRDefault="00147B5E" w:rsidP="0039244C">
            <w:pPr>
              <w:spacing w:before="60" w:after="60"/>
              <w:rPr>
                <w:rFonts w:ascii="Arial" w:hAnsi="Arial" w:cs="Arial"/>
                <w:b/>
                <w:color w:val="1F497D"/>
                <w:sz w:val="20"/>
                <w:szCs w:val="22"/>
                <w:lang w:val="en-CA"/>
              </w:rPr>
            </w:pPr>
          </w:p>
        </w:tc>
        <w:tc>
          <w:tcPr>
            <w:tcW w:w="2070" w:type="dxa"/>
            <w:tcBorders>
              <w:top w:val="nil"/>
              <w:bottom w:val="nil"/>
              <w:right w:val="nil"/>
            </w:tcBorders>
          </w:tcPr>
          <w:p w:rsidR="00147B5E" w:rsidRPr="00402A1B" w:rsidRDefault="00A51193" w:rsidP="00F23299">
            <w:pPr>
              <w:ind w:left="3"/>
              <w:rPr>
                <w:rFonts w:asciiTheme="minorHAnsi" w:hAnsiTheme="minorHAnsi" w:cstheme="minorHAnsi"/>
                <w:b/>
                <w:sz w:val="16"/>
                <w:szCs w:val="16"/>
                <w:lang w:val="fr-CA"/>
              </w:rPr>
            </w:pPr>
            <w:sdt>
              <w:sdtPr>
                <w:rPr>
                  <w:rFonts w:asciiTheme="minorHAnsi" w:hAnsiTheme="minorHAnsi" w:cstheme="minorHAnsi"/>
                  <w:sz w:val="16"/>
                  <w:szCs w:val="16"/>
                  <w:lang w:val="fr-CA"/>
                </w:rPr>
                <w:id w:val="183642928"/>
                <w14:checkbox>
                  <w14:checked w14:val="0"/>
                  <w14:checkedState w14:val="2612" w14:font="MS Gothic"/>
                  <w14:uncheckedState w14:val="2610" w14:font="MS Gothic"/>
                </w14:checkbox>
              </w:sdtPr>
              <w:sdtEndPr/>
              <w:sdtContent>
                <w:r w:rsidR="00F05477">
                  <w:rPr>
                    <w:rFonts w:ascii="MS Gothic" w:eastAsia="MS Gothic" w:hAnsi="MS Gothic" w:cstheme="minorHAnsi" w:hint="eastAsia"/>
                    <w:sz w:val="16"/>
                    <w:szCs w:val="16"/>
                    <w:lang w:val="fr-CA"/>
                  </w:rPr>
                  <w:t>☐</w:t>
                </w:r>
              </w:sdtContent>
            </w:sdt>
            <w:r w:rsidR="00C053CD">
              <w:rPr>
                <w:rFonts w:asciiTheme="minorHAnsi" w:hAnsiTheme="minorHAnsi" w:cstheme="minorHAnsi"/>
                <w:sz w:val="16"/>
                <w:szCs w:val="16"/>
                <w:lang w:val="fr-CA"/>
              </w:rPr>
              <w:t xml:space="preserve"> Design</w:t>
            </w:r>
          </w:p>
        </w:tc>
        <w:tc>
          <w:tcPr>
            <w:tcW w:w="2700" w:type="dxa"/>
            <w:gridSpan w:val="2"/>
            <w:tcBorders>
              <w:top w:val="nil"/>
              <w:left w:val="nil"/>
              <w:bottom w:val="nil"/>
              <w:right w:val="nil"/>
            </w:tcBorders>
          </w:tcPr>
          <w:p w:rsidR="00147B5E" w:rsidRPr="00402A1B" w:rsidRDefault="00A51193" w:rsidP="00F23299">
            <w:pPr>
              <w:ind w:left="3"/>
              <w:rPr>
                <w:rFonts w:asciiTheme="minorHAnsi" w:hAnsiTheme="minorHAnsi" w:cstheme="minorHAnsi"/>
                <w:b/>
                <w:sz w:val="16"/>
                <w:szCs w:val="16"/>
                <w:lang w:val="fr-CA"/>
              </w:rPr>
            </w:pPr>
            <w:sdt>
              <w:sdtPr>
                <w:rPr>
                  <w:rFonts w:asciiTheme="minorHAnsi" w:hAnsiTheme="minorHAnsi" w:cstheme="minorHAnsi"/>
                  <w:sz w:val="16"/>
                  <w:szCs w:val="16"/>
                  <w:lang w:val="fr-CA"/>
                </w:rPr>
                <w:id w:val="-1421254650"/>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DC0C0E">
              <w:rPr>
                <w:rFonts w:asciiTheme="minorHAnsi" w:hAnsiTheme="minorHAnsi" w:cstheme="minorHAnsi"/>
                <w:sz w:val="16"/>
                <w:szCs w:val="16"/>
                <w:lang w:val="fr-CA"/>
              </w:rPr>
              <w:t xml:space="preserve"> Mode</w:t>
            </w:r>
          </w:p>
        </w:tc>
        <w:tc>
          <w:tcPr>
            <w:tcW w:w="2700" w:type="dxa"/>
            <w:tcBorders>
              <w:top w:val="nil"/>
              <w:left w:val="nil"/>
              <w:bottom w:val="nil"/>
            </w:tcBorders>
          </w:tcPr>
          <w:p w:rsidR="00147B5E" w:rsidRPr="00402A1B" w:rsidRDefault="00A51193" w:rsidP="00F23299">
            <w:pPr>
              <w:rPr>
                <w:rFonts w:asciiTheme="minorHAnsi" w:hAnsiTheme="minorHAnsi" w:cstheme="minorHAnsi"/>
                <w:b/>
                <w:sz w:val="16"/>
                <w:szCs w:val="16"/>
                <w:lang w:val="fr-CA"/>
              </w:rPr>
            </w:pPr>
            <w:sdt>
              <w:sdtPr>
                <w:rPr>
                  <w:rFonts w:asciiTheme="minorHAnsi" w:hAnsiTheme="minorHAnsi" w:cstheme="minorHAnsi"/>
                  <w:sz w:val="16"/>
                  <w:szCs w:val="16"/>
                  <w:lang w:val="fr-CA"/>
                </w:rPr>
                <w:id w:val="-1508593323"/>
                <w14:checkbox>
                  <w14:checked w14:val="1"/>
                  <w14:checkedState w14:val="2612" w14:font="MS Gothic"/>
                  <w14:uncheckedState w14:val="2610" w14:font="MS Gothic"/>
                </w14:checkbox>
              </w:sdtPr>
              <w:sdtEndPr/>
              <w:sdtContent>
                <w:r w:rsidR="009073E7">
                  <w:rPr>
                    <w:rFonts w:ascii="MS Gothic" w:eastAsia="MS Gothic" w:hAnsi="MS Gothic" w:cstheme="minorHAnsi" w:hint="eastAsia"/>
                    <w:sz w:val="16"/>
                    <w:szCs w:val="16"/>
                    <w:lang w:val="fr-CA"/>
                  </w:rPr>
                  <w:t>☒</w:t>
                </w:r>
              </w:sdtContent>
            </w:sdt>
            <w:r w:rsidR="00147B5E" w:rsidRPr="00DC0C0E">
              <w:rPr>
                <w:rFonts w:asciiTheme="minorHAnsi" w:hAnsiTheme="minorHAnsi" w:cstheme="minorHAnsi"/>
                <w:sz w:val="16"/>
                <w:szCs w:val="16"/>
                <w:lang w:val="fr-CA"/>
              </w:rPr>
              <w:t xml:space="preserve"> </w:t>
            </w:r>
            <w:r w:rsidR="00147B5E" w:rsidRPr="00F339EC">
              <w:rPr>
                <w:rFonts w:asciiTheme="minorHAnsi" w:hAnsiTheme="minorHAnsi" w:cstheme="minorHAnsi"/>
                <w:sz w:val="16"/>
                <w:szCs w:val="16"/>
                <w:lang w:val="fr-CA"/>
              </w:rPr>
              <w:t>Technologie</w:t>
            </w:r>
            <w:r w:rsidR="001E2033" w:rsidRPr="00F339EC">
              <w:rPr>
                <w:rFonts w:asciiTheme="minorHAnsi" w:hAnsiTheme="minorHAnsi" w:cstheme="minorHAnsi"/>
                <w:sz w:val="16"/>
                <w:szCs w:val="16"/>
                <w:lang w:val="fr-CA"/>
              </w:rPr>
              <w:t>s</w:t>
            </w:r>
            <w:r w:rsidR="00147B5E" w:rsidRPr="00DC0C0E">
              <w:rPr>
                <w:rFonts w:asciiTheme="minorHAnsi" w:hAnsiTheme="minorHAnsi" w:cstheme="minorHAnsi"/>
                <w:sz w:val="16"/>
                <w:szCs w:val="16"/>
                <w:lang w:val="fr-CA"/>
              </w:rPr>
              <w:t xml:space="preserve"> des communications</w:t>
            </w:r>
          </w:p>
        </w:tc>
      </w:tr>
      <w:tr w:rsidR="00147B5E" w:rsidRPr="00402A1B" w:rsidTr="00563B3B">
        <w:trPr>
          <w:trHeight w:val="144"/>
        </w:trPr>
        <w:tc>
          <w:tcPr>
            <w:tcW w:w="2070" w:type="dxa"/>
            <w:vMerge/>
            <w:shd w:val="clear" w:color="auto" w:fill="DDE9F7"/>
          </w:tcPr>
          <w:p w:rsidR="00147B5E" w:rsidRPr="00AB1391" w:rsidRDefault="00147B5E" w:rsidP="0039244C">
            <w:pPr>
              <w:spacing w:before="60" w:after="60"/>
              <w:rPr>
                <w:rFonts w:ascii="Arial" w:hAnsi="Arial" w:cs="Arial"/>
                <w:b/>
                <w:color w:val="1F497D"/>
                <w:sz w:val="20"/>
                <w:szCs w:val="22"/>
                <w:lang w:val="fr-CA"/>
              </w:rPr>
            </w:pPr>
          </w:p>
        </w:tc>
        <w:tc>
          <w:tcPr>
            <w:tcW w:w="7470" w:type="dxa"/>
            <w:gridSpan w:val="4"/>
            <w:tcBorders>
              <w:top w:val="nil"/>
              <w:bottom w:val="nil"/>
            </w:tcBorders>
            <w:vAlign w:val="center"/>
          </w:tcPr>
          <w:p w:rsidR="00147B5E" w:rsidRPr="00DC0C0E" w:rsidRDefault="00147B5E" w:rsidP="001E4D43">
            <w:pPr>
              <w:spacing w:before="100"/>
              <w:rPr>
                <w:rFonts w:asciiTheme="minorHAnsi" w:hAnsiTheme="minorHAnsi" w:cstheme="minorHAnsi"/>
                <w:b/>
                <w:sz w:val="16"/>
                <w:szCs w:val="16"/>
                <w:lang w:val="fr-CA"/>
              </w:rPr>
            </w:pPr>
            <w:r w:rsidRPr="00FB592C">
              <w:rPr>
                <w:rFonts w:asciiTheme="minorHAnsi" w:hAnsiTheme="minorHAnsi" w:cstheme="minorHAnsi"/>
                <w:b/>
                <w:sz w:val="16"/>
                <w:szCs w:val="16"/>
                <w:lang w:val="fr-CA"/>
              </w:rPr>
              <w:t>RESSOURCES</w:t>
            </w:r>
          </w:p>
        </w:tc>
      </w:tr>
      <w:tr w:rsidR="00147B5E" w:rsidRPr="00402A1B" w:rsidTr="00F23299">
        <w:trPr>
          <w:trHeight w:val="235"/>
        </w:trPr>
        <w:tc>
          <w:tcPr>
            <w:tcW w:w="2070" w:type="dxa"/>
            <w:vMerge/>
            <w:shd w:val="clear" w:color="auto" w:fill="DDE9F7"/>
          </w:tcPr>
          <w:p w:rsidR="00147B5E" w:rsidRPr="00AB1391" w:rsidRDefault="00147B5E" w:rsidP="0039244C">
            <w:pPr>
              <w:spacing w:before="60" w:after="60"/>
              <w:rPr>
                <w:rFonts w:ascii="Arial" w:hAnsi="Arial" w:cs="Arial"/>
                <w:b/>
                <w:color w:val="1F497D"/>
                <w:sz w:val="20"/>
                <w:szCs w:val="22"/>
                <w:lang w:val="fr-CA"/>
              </w:rPr>
            </w:pPr>
          </w:p>
        </w:tc>
        <w:tc>
          <w:tcPr>
            <w:tcW w:w="2070" w:type="dxa"/>
            <w:tcBorders>
              <w:top w:val="nil"/>
              <w:bottom w:val="nil"/>
              <w:right w:val="nil"/>
            </w:tcBorders>
          </w:tcPr>
          <w:p w:rsidR="00147B5E" w:rsidRDefault="00A51193" w:rsidP="00F23299">
            <w:pPr>
              <w:ind w:left="3"/>
              <w:rPr>
                <w:rFonts w:asciiTheme="minorHAnsi" w:hAnsiTheme="minorHAnsi" w:cstheme="minorHAnsi"/>
                <w:sz w:val="16"/>
                <w:szCs w:val="16"/>
                <w:lang w:val="fr-CA"/>
              </w:rPr>
            </w:pPr>
            <w:sdt>
              <w:sdtPr>
                <w:rPr>
                  <w:rFonts w:asciiTheme="minorHAnsi" w:hAnsiTheme="minorHAnsi" w:cstheme="minorHAnsi"/>
                  <w:sz w:val="16"/>
                  <w:szCs w:val="16"/>
                  <w:lang w:val="fr-CA"/>
                </w:rPr>
                <w:id w:val="-2141415682"/>
                <w14:checkbox>
                  <w14:checked w14:val="0"/>
                  <w14:checkedState w14:val="2612" w14:font="MS Gothic"/>
                  <w14:uncheckedState w14:val="2610" w14:font="MS Gothic"/>
                </w14:checkbox>
              </w:sdtPr>
              <w:sdtEndPr/>
              <w:sdtContent>
                <w:r w:rsidR="00F23299">
                  <w:rPr>
                    <w:rFonts w:ascii="MS Gothic" w:eastAsia="MS Gothic" w:hAnsi="MS Gothic" w:cstheme="minorHAnsi" w:hint="eastAsia"/>
                    <w:sz w:val="16"/>
                    <w:szCs w:val="16"/>
                    <w:lang w:val="fr-CA"/>
                  </w:rPr>
                  <w:t>☐</w:t>
                </w:r>
              </w:sdtContent>
            </w:sdt>
            <w:r w:rsidR="00C053CD">
              <w:rPr>
                <w:rFonts w:asciiTheme="minorHAnsi" w:hAnsiTheme="minorHAnsi" w:cstheme="minorHAnsi"/>
                <w:sz w:val="16"/>
                <w:szCs w:val="16"/>
                <w:lang w:val="fr-CA"/>
              </w:rPr>
              <w:t xml:space="preserve"> Agriculture</w:t>
            </w:r>
          </w:p>
          <w:p w:rsidR="00147B5E" w:rsidRPr="00FB592C" w:rsidRDefault="00A51193" w:rsidP="00F23299">
            <w:pPr>
              <w:ind w:left="3"/>
              <w:rPr>
                <w:rFonts w:asciiTheme="minorHAnsi" w:hAnsiTheme="minorHAnsi" w:cstheme="minorHAnsi"/>
                <w:b/>
                <w:sz w:val="16"/>
                <w:szCs w:val="16"/>
                <w:lang w:val="fr-CA"/>
              </w:rPr>
            </w:pPr>
            <w:sdt>
              <w:sdtPr>
                <w:rPr>
                  <w:rFonts w:asciiTheme="minorHAnsi" w:hAnsiTheme="minorHAnsi" w:cstheme="minorHAnsi"/>
                  <w:sz w:val="16"/>
                  <w:szCs w:val="16"/>
                  <w:lang w:val="fr-CA"/>
                </w:rPr>
                <w:id w:val="-168023552"/>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C07DF5">
              <w:rPr>
                <w:rFonts w:asciiTheme="minorHAnsi" w:hAnsiTheme="minorHAnsi" w:cstheme="minorHAnsi"/>
                <w:sz w:val="16"/>
                <w:szCs w:val="16"/>
                <w:lang w:val="fr-CA"/>
              </w:rPr>
              <w:t xml:space="preserve"> Faune</w:t>
            </w:r>
          </w:p>
        </w:tc>
        <w:tc>
          <w:tcPr>
            <w:tcW w:w="2700" w:type="dxa"/>
            <w:gridSpan w:val="2"/>
            <w:tcBorders>
              <w:top w:val="nil"/>
              <w:left w:val="nil"/>
              <w:bottom w:val="nil"/>
              <w:right w:val="nil"/>
            </w:tcBorders>
          </w:tcPr>
          <w:p w:rsidR="00147B5E" w:rsidRDefault="00A51193" w:rsidP="00F23299">
            <w:pPr>
              <w:ind w:left="3"/>
              <w:rPr>
                <w:rFonts w:asciiTheme="minorHAnsi" w:hAnsiTheme="minorHAnsi" w:cstheme="minorHAnsi"/>
                <w:sz w:val="16"/>
                <w:szCs w:val="16"/>
                <w:lang w:val="fr-CA"/>
              </w:rPr>
            </w:pPr>
            <w:sdt>
              <w:sdtPr>
                <w:rPr>
                  <w:rFonts w:asciiTheme="minorHAnsi" w:hAnsiTheme="minorHAnsi" w:cstheme="minorHAnsi"/>
                  <w:sz w:val="16"/>
                  <w:szCs w:val="16"/>
                  <w:lang w:val="fr-CA"/>
                </w:rPr>
                <w:id w:val="602689888"/>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C053CD">
              <w:rPr>
                <w:rFonts w:asciiTheme="minorHAnsi" w:hAnsiTheme="minorHAnsi" w:cstheme="minorHAnsi"/>
                <w:sz w:val="16"/>
                <w:szCs w:val="16"/>
                <w:lang w:val="fr-CA"/>
              </w:rPr>
              <w:t xml:space="preserve"> Foresterie</w:t>
            </w:r>
          </w:p>
          <w:p w:rsidR="00147B5E" w:rsidRPr="002A6C37" w:rsidRDefault="00A51193" w:rsidP="00F23299">
            <w:pPr>
              <w:ind w:left="3"/>
              <w:rPr>
                <w:rFonts w:ascii="MS Gothic" w:eastAsia="MS Gothic" w:hAnsi="MS Gothic" w:cs="MS Gothic"/>
                <w:sz w:val="16"/>
                <w:szCs w:val="16"/>
                <w:lang w:val="fr-CA"/>
              </w:rPr>
            </w:pPr>
            <w:sdt>
              <w:sdtPr>
                <w:rPr>
                  <w:rFonts w:asciiTheme="minorHAnsi" w:hAnsiTheme="minorHAnsi" w:cstheme="minorHAnsi"/>
                  <w:sz w:val="16"/>
                  <w:szCs w:val="16"/>
                  <w:lang w:val="fr-CA"/>
                </w:rPr>
                <w:id w:val="1332567780"/>
                <w14:checkbox>
                  <w14:checked w14:val="0"/>
                  <w14:checkedState w14:val="2612" w14:font="MS Gothic"/>
                  <w14:uncheckedState w14:val="2610" w14:font="MS Gothic"/>
                </w14:checkbox>
              </w:sdtPr>
              <w:sdtEndPr/>
              <w:sdtContent>
                <w:r w:rsidR="00C07DF5">
                  <w:rPr>
                    <w:rFonts w:ascii="MS Gothic" w:eastAsia="MS Gothic" w:hAnsi="MS Gothic" w:cstheme="minorHAnsi" w:hint="eastAsia"/>
                    <w:sz w:val="16"/>
                    <w:szCs w:val="16"/>
                    <w:lang w:val="fr-CA"/>
                  </w:rPr>
                  <w:t>☐</w:t>
                </w:r>
              </w:sdtContent>
            </w:sdt>
            <w:r w:rsidR="00147B5E" w:rsidRPr="00FB592C">
              <w:rPr>
                <w:rFonts w:asciiTheme="minorHAnsi" w:hAnsiTheme="minorHAnsi" w:cstheme="minorHAnsi"/>
                <w:sz w:val="16"/>
                <w:szCs w:val="16"/>
                <w:lang w:val="fr-CA"/>
              </w:rPr>
              <w:t xml:space="preserve"> Gérance environnementale</w:t>
            </w:r>
          </w:p>
        </w:tc>
        <w:tc>
          <w:tcPr>
            <w:tcW w:w="2700" w:type="dxa"/>
            <w:tcBorders>
              <w:top w:val="nil"/>
              <w:left w:val="nil"/>
              <w:bottom w:val="nil"/>
            </w:tcBorders>
          </w:tcPr>
          <w:p w:rsidR="00147B5E" w:rsidRPr="00B57795" w:rsidRDefault="00A51193" w:rsidP="00F23299">
            <w:pPr>
              <w:rPr>
                <w:rFonts w:asciiTheme="minorHAnsi" w:hAnsiTheme="minorHAnsi" w:cstheme="minorHAnsi"/>
                <w:sz w:val="16"/>
                <w:szCs w:val="16"/>
                <w:lang w:val="fr-CA"/>
              </w:rPr>
            </w:pPr>
            <w:sdt>
              <w:sdtPr>
                <w:rPr>
                  <w:rFonts w:asciiTheme="minorHAnsi" w:hAnsiTheme="minorHAnsi" w:cstheme="minorHAnsi"/>
                  <w:sz w:val="16"/>
                  <w:szCs w:val="16"/>
                  <w:lang w:val="fr-CA"/>
                </w:rPr>
                <w:id w:val="-1309312822"/>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FB592C">
              <w:rPr>
                <w:rFonts w:asciiTheme="minorHAnsi" w:hAnsiTheme="minorHAnsi" w:cstheme="minorHAnsi"/>
                <w:sz w:val="16"/>
                <w:szCs w:val="16"/>
                <w:lang w:val="fr-CA"/>
              </w:rPr>
              <w:t xml:space="preserve"> Ressources primaires</w:t>
            </w:r>
          </w:p>
        </w:tc>
      </w:tr>
      <w:tr w:rsidR="00147B5E" w:rsidRPr="00402A1B" w:rsidTr="00563B3B">
        <w:trPr>
          <w:trHeight w:val="144"/>
        </w:trPr>
        <w:tc>
          <w:tcPr>
            <w:tcW w:w="2070" w:type="dxa"/>
            <w:vMerge/>
            <w:shd w:val="clear" w:color="auto" w:fill="DDE9F7"/>
          </w:tcPr>
          <w:p w:rsidR="00147B5E" w:rsidRPr="00AB1391" w:rsidRDefault="00147B5E" w:rsidP="0039244C">
            <w:pPr>
              <w:spacing w:before="60" w:after="60"/>
              <w:rPr>
                <w:rFonts w:ascii="Arial" w:hAnsi="Arial" w:cs="Arial"/>
                <w:b/>
                <w:color w:val="1F497D"/>
                <w:sz w:val="20"/>
                <w:szCs w:val="22"/>
                <w:lang w:val="fr-CA"/>
              </w:rPr>
            </w:pPr>
          </w:p>
        </w:tc>
        <w:tc>
          <w:tcPr>
            <w:tcW w:w="7470" w:type="dxa"/>
            <w:gridSpan w:val="4"/>
            <w:tcBorders>
              <w:top w:val="nil"/>
              <w:bottom w:val="nil"/>
            </w:tcBorders>
            <w:vAlign w:val="center"/>
          </w:tcPr>
          <w:p w:rsidR="00147B5E" w:rsidRPr="002A6C37" w:rsidRDefault="00147B5E" w:rsidP="001E4D43">
            <w:pPr>
              <w:spacing w:before="100"/>
              <w:rPr>
                <w:rFonts w:asciiTheme="minorHAnsi" w:hAnsiTheme="minorHAnsi" w:cstheme="minorHAnsi"/>
                <w:b/>
                <w:sz w:val="16"/>
                <w:szCs w:val="16"/>
                <w:lang w:val="fr-CA"/>
              </w:rPr>
            </w:pPr>
            <w:r w:rsidRPr="00DC0C0E">
              <w:rPr>
                <w:rFonts w:asciiTheme="minorHAnsi" w:hAnsiTheme="minorHAnsi" w:cstheme="minorHAnsi"/>
                <w:b/>
                <w:sz w:val="16"/>
                <w:szCs w:val="16"/>
                <w:lang w:val="fr-CA"/>
              </w:rPr>
              <w:t>SERVICES SOCIAUX</w:t>
            </w:r>
          </w:p>
        </w:tc>
      </w:tr>
      <w:tr w:rsidR="00147B5E" w:rsidRPr="00C053CD" w:rsidTr="00F23299">
        <w:trPr>
          <w:trHeight w:val="471"/>
        </w:trPr>
        <w:tc>
          <w:tcPr>
            <w:tcW w:w="2070" w:type="dxa"/>
            <w:vMerge/>
            <w:shd w:val="clear" w:color="auto" w:fill="DDE9F7"/>
          </w:tcPr>
          <w:p w:rsidR="00147B5E" w:rsidRPr="00AB1391" w:rsidRDefault="00147B5E" w:rsidP="0039244C">
            <w:pPr>
              <w:spacing w:before="60" w:after="60"/>
              <w:rPr>
                <w:rFonts w:ascii="Arial" w:hAnsi="Arial" w:cs="Arial"/>
                <w:b/>
                <w:color w:val="1F497D"/>
                <w:sz w:val="20"/>
                <w:szCs w:val="22"/>
                <w:lang w:val="fr-CA"/>
              </w:rPr>
            </w:pPr>
          </w:p>
        </w:tc>
        <w:tc>
          <w:tcPr>
            <w:tcW w:w="2070" w:type="dxa"/>
            <w:tcBorders>
              <w:top w:val="nil"/>
              <w:bottom w:val="nil"/>
              <w:right w:val="nil"/>
            </w:tcBorders>
          </w:tcPr>
          <w:p w:rsidR="00147B5E" w:rsidRDefault="00A51193" w:rsidP="00F23299">
            <w:pPr>
              <w:rPr>
                <w:rFonts w:asciiTheme="minorHAnsi" w:hAnsiTheme="minorHAnsi" w:cstheme="minorHAnsi"/>
                <w:sz w:val="16"/>
                <w:szCs w:val="16"/>
                <w:lang w:val="fr-CA"/>
              </w:rPr>
            </w:pPr>
            <w:sdt>
              <w:sdtPr>
                <w:rPr>
                  <w:rFonts w:asciiTheme="minorHAnsi" w:hAnsiTheme="minorHAnsi" w:cstheme="minorHAnsi"/>
                  <w:sz w:val="16"/>
                  <w:szCs w:val="16"/>
                  <w:lang w:val="fr-CA"/>
                </w:rPr>
                <w:id w:val="607385418"/>
                <w14:checkbox>
                  <w14:checked w14:val="1"/>
                  <w14:checkedState w14:val="2612" w14:font="MS Gothic"/>
                  <w14:uncheckedState w14:val="2610" w14:font="MS Gothic"/>
                </w14:checkbox>
              </w:sdtPr>
              <w:sdtEndPr/>
              <w:sdtContent>
                <w:r w:rsidR="009073E7">
                  <w:rPr>
                    <w:rFonts w:ascii="MS Gothic" w:eastAsia="MS Gothic" w:hAnsi="MS Gothic" w:cstheme="minorHAnsi" w:hint="eastAsia"/>
                    <w:sz w:val="16"/>
                    <w:szCs w:val="16"/>
                    <w:lang w:val="fr-CA"/>
                  </w:rPr>
                  <w:t>☒</w:t>
                </w:r>
              </w:sdtContent>
            </w:sdt>
            <w:r w:rsidR="00C053CD">
              <w:rPr>
                <w:rFonts w:asciiTheme="minorHAnsi" w:hAnsiTheme="minorHAnsi" w:cstheme="minorHAnsi"/>
                <w:sz w:val="16"/>
                <w:szCs w:val="16"/>
                <w:lang w:val="fr-CA"/>
              </w:rPr>
              <w:t xml:space="preserve"> Alimentation</w:t>
            </w:r>
          </w:p>
          <w:p w:rsidR="00147B5E" w:rsidRDefault="00A51193" w:rsidP="00F23299">
            <w:pPr>
              <w:rPr>
                <w:rFonts w:asciiTheme="minorHAnsi" w:hAnsiTheme="minorHAnsi" w:cstheme="minorHAnsi"/>
                <w:sz w:val="16"/>
                <w:szCs w:val="16"/>
                <w:lang w:val="fr-CA"/>
              </w:rPr>
            </w:pPr>
            <w:sdt>
              <w:sdtPr>
                <w:rPr>
                  <w:rFonts w:asciiTheme="minorHAnsi" w:hAnsiTheme="minorHAnsi" w:cstheme="minorHAnsi"/>
                  <w:sz w:val="16"/>
                  <w:szCs w:val="16"/>
                  <w:lang w:val="fr-CA"/>
                </w:rPr>
                <w:id w:val="1815986373"/>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DC0C0E">
              <w:rPr>
                <w:rFonts w:asciiTheme="minorHAnsi" w:hAnsiTheme="minorHAnsi" w:cstheme="minorHAnsi"/>
                <w:sz w:val="16"/>
                <w:szCs w:val="16"/>
                <w:lang w:val="fr-CA"/>
              </w:rPr>
              <w:t xml:space="preserve"> Animation de loisirs</w:t>
            </w:r>
          </w:p>
          <w:p w:rsidR="00147B5E" w:rsidRPr="00910DDB" w:rsidRDefault="00A51193" w:rsidP="00F23299">
            <w:pPr>
              <w:ind w:left="3"/>
              <w:rPr>
                <w:rFonts w:asciiTheme="minorHAnsi" w:hAnsiTheme="minorHAnsi" w:cstheme="minorHAnsi"/>
                <w:sz w:val="16"/>
                <w:szCs w:val="16"/>
                <w:lang w:val="fr-CA"/>
              </w:rPr>
            </w:pPr>
            <w:sdt>
              <w:sdtPr>
                <w:rPr>
                  <w:rFonts w:asciiTheme="minorHAnsi" w:hAnsiTheme="minorHAnsi" w:cstheme="minorHAnsi"/>
                  <w:sz w:val="16"/>
                  <w:szCs w:val="16"/>
                  <w:lang w:val="fr-CA"/>
                </w:rPr>
                <w:id w:val="-1281486699"/>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C053CD">
              <w:rPr>
                <w:rFonts w:asciiTheme="minorHAnsi" w:hAnsiTheme="minorHAnsi" w:cstheme="minorHAnsi"/>
                <w:sz w:val="16"/>
                <w:szCs w:val="16"/>
                <w:lang w:val="fr-CA"/>
              </w:rPr>
              <w:t xml:space="preserve"> Droit</w:t>
            </w:r>
          </w:p>
        </w:tc>
        <w:tc>
          <w:tcPr>
            <w:tcW w:w="2700" w:type="dxa"/>
            <w:gridSpan w:val="2"/>
            <w:tcBorders>
              <w:top w:val="nil"/>
              <w:left w:val="nil"/>
              <w:bottom w:val="nil"/>
              <w:right w:val="nil"/>
            </w:tcBorders>
          </w:tcPr>
          <w:p w:rsidR="00147B5E" w:rsidRDefault="00A51193" w:rsidP="00F23299">
            <w:pPr>
              <w:ind w:left="3"/>
              <w:rPr>
                <w:rFonts w:asciiTheme="minorHAnsi" w:hAnsiTheme="minorHAnsi" w:cstheme="minorHAnsi"/>
                <w:sz w:val="16"/>
                <w:szCs w:val="16"/>
                <w:lang w:val="fr-CA"/>
              </w:rPr>
            </w:pPr>
            <w:sdt>
              <w:sdtPr>
                <w:rPr>
                  <w:rFonts w:asciiTheme="minorHAnsi" w:hAnsiTheme="minorHAnsi" w:cstheme="minorHAnsi"/>
                  <w:sz w:val="16"/>
                  <w:szCs w:val="16"/>
                  <w:lang w:val="fr-CA"/>
                </w:rPr>
                <w:id w:val="1346893638"/>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DC0C0E">
              <w:rPr>
                <w:rFonts w:asciiTheme="minorHAnsi" w:hAnsiTheme="minorHAnsi" w:cstheme="minorHAnsi"/>
                <w:sz w:val="16"/>
                <w:szCs w:val="16"/>
                <w:lang w:val="fr-CA"/>
              </w:rPr>
              <w:t xml:space="preserve"> Esthétique</w:t>
            </w:r>
          </w:p>
          <w:p w:rsidR="00147B5E" w:rsidRDefault="00A51193" w:rsidP="00F23299">
            <w:pPr>
              <w:tabs>
                <w:tab w:val="left" w:pos="2793"/>
                <w:tab w:val="left" w:pos="4593"/>
              </w:tabs>
              <w:ind w:left="3"/>
              <w:rPr>
                <w:rFonts w:asciiTheme="minorHAnsi" w:hAnsiTheme="minorHAnsi" w:cstheme="minorHAnsi"/>
                <w:sz w:val="16"/>
                <w:szCs w:val="16"/>
                <w:lang w:val="fr-CA"/>
              </w:rPr>
            </w:pPr>
            <w:sdt>
              <w:sdtPr>
                <w:rPr>
                  <w:rFonts w:asciiTheme="minorHAnsi" w:hAnsiTheme="minorHAnsi" w:cstheme="minorHAnsi"/>
                  <w:sz w:val="16"/>
                  <w:szCs w:val="16"/>
                  <w:lang w:val="fr-CA"/>
                </w:rPr>
                <w:id w:val="-1583371728"/>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FB592C">
              <w:rPr>
                <w:rFonts w:asciiTheme="minorHAnsi" w:hAnsiTheme="minorHAnsi" w:cstheme="minorHAnsi"/>
                <w:sz w:val="16"/>
                <w:szCs w:val="16"/>
                <w:lang w:val="fr-CA"/>
              </w:rPr>
              <w:t xml:space="preserve"> Soins esthétiques</w:t>
            </w:r>
          </w:p>
          <w:p w:rsidR="00147B5E" w:rsidRPr="00910DDB" w:rsidRDefault="00A51193" w:rsidP="00F23299">
            <w:pPr>
              <w:tabs>
                <w:tab w:val="left" w:pos="2793"/>
                <w:tab w:val="left" w:pos="4593"/>
              </w:tabs>
              <w:ind w:left="3"/>
              <w:rPr>
                <w:rFonts w:asciiTheme="minorHAnsi" w:hAnsiTheme="minorHAnsi" w:cstheme="minorHAnsi"/>
                <w:sz w:val="16"/>
                <w:szCs w:val="16"/>
                <w:lang w:val="fr-CA"/>
              </w:rPr>
            </w:pPr>
            <w:sdt>
              <w:sdtPr>
                <w:rPr>
                  <w:rFonts w:asciiTheme="minorHAnsi" w:hAnsiTheme="minorHAnsi" w:cstheme="minorHAnsi"/>
                  <w:sz w:val="16"/>
                  <w:szCs w:val="16"/>
                  <w:lang w:val="fr-CA"/>
                </w:rPr>
                <w:id w:val="-1954169280"/>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DC0C0E">
              <w:rPr>
                <w:rFonts w:asciiTheme="minorHAnsi" w:hAnsiTheme="minorHAnsi" w:cstheme="minorHAnsi"/>
                <w:sz w:val="16"/>
                <w:szCs w:val="16"/>
                <w:lang w:val="fr-CA"/>
              </w:rPr>
              <w:t xml:space="preserve"> Services de soins communautaires</w:t>
            </w:r>
          </w:p>
        </w:tc>
        <w:tc>
          <w:tcPr>
            <w:tcW w:w="2700" w:type="dxa"/>
            <w:tcBorders>
              <w:top w:val="nil"/>
              <w:left w:val="nil"/>
              <w:bottom w:val="nil"/>
            </w:tcBorders>
          </w:tcPr>
          <w:p w:rsidR="00147B5E" w:rsidRPr="00DC0C0E" w:rsidRDefault="00A51193" w:rsidP="00F23299">
            <w:pPr>
              <w:tabs>
                <w:tab w:val="left" w:pos="2793"/>
                <w:tab w:val="left" w:pos="4593"/>
              </w:tabs>
              <w:rPr>
                <w:rFonts w:asciiTheme="minorHAnsi" w:hAnsiTheme="minorHAnsi" w:cstheme="minorHAnsi"/>
                <w:sz w:val="16"/>
                <w:szCs w:val="16"/>
                <w:lang w:val="fr-CA"/>
              </w:rPr>
            </w:pPr>
            <w:sdt>
              <w:sdtPr>
                <w:rPr>
                  <w:rFonts w:asciiTheme="minorHAnsi" w:hAnsiTheme="minorHAnsi" w:cstheme="minorHAnsi"/>
                  <w:sz w:val="16"/>
                  <w:szCs w:val="16"/>
                  <w:lang w:val="fr-CA"/>
                </w:rPr>
                <w:id w:val="612644462"/>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804F4E">
              <w:rPr>
                <w:rFonts w:asciiTheme="minorHAnsi" w:hAnsiTheme="minorHAnsi" w:cstheme="minorHAnsi"/>
                <w:noProof/>
                <w:sz w:val="16"/>
                <w:szCs w:val="16"/>
                <w:lang w:val="fr-CA" w:eastAsia="en-US"/>
              </w:rPr>
              <w:t xml:space="preserve"> </w:t>
            </w:r>
            <w:r w:rsidR="00147B5E" w:rsidRPr="00DC0C0E">
              <w:rPr>
                <w:rFonts w:asciiTheme="minorHAnsi" w:hAnsiTheme="minorHAnsi" w:cstheme="minorHAnsi"/>
                <w:sz w:val="16"/>
                <w:szCs w:val="16"/>
                <w:lang w:val="fr-CA"/>
              </w:rPr>
              <w:t>Services sociaux</w:t>
            </w:r>
          </w:p>
          <w:p w:rsidR="00147B5E" w:rsidRDefault="00A51193" w:rsidP="00F23299">
            <w:pPr>
              <w:rPr>
                <w:rFonts w:asciiTheme="minorHAnsi" w:hAnsiTheme="minorHAnsi" w:cstheme="minorHAnsi"/>
                <w:sz w:val="16"/>
                <w:szCs w:val="16"/>
                <w:lang w:val="fr-CA"/>
              </w:rPr>
            </w:pPr>
            <w:sdt>
              <w:sdtPr>
                <w:rPr>
                  <w:rFonts w:asciiTheme="minorHAnsi" w:hAnsiTheme="minorHAnsi" w:cstheme="minorHAnsi"/>
                  <w:sz w:val="16"/>
                  <w:szCs w:val="16"/>
                  <w:lang w:val="fr-CA"/>
                </w:rPr>
                <w:id w:val="322473049"/>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2A6C37">
              <w:rPr>
                <w:rFonts w:asciiTheme="minorHAnsi" w:hAnsiTheme="minorHAnsi" w:cstheme="minorHAnsi"/>
                <w:sz w:val="16"/>
                <w:szCs w:val="16"/>
                <w:lang w:val="fr-CA"/>
              </w:rPr>
              <w:t xml:space="preserve"> </w:t>
            </w:r>
            <w:r w:rsidR="00C053CD">
              <w:rPr>
                <w:rFonts w:asciiTheme="minorHAnsi" w:hAnsiTheme="minorHAnsi" w:cstheme="minorHAnsi"/>
                <w:sz w:val="16"/>
                <w:szCs w:val="16"/>
                <w:lang w:val="fr-CA"/>
              </w:rPr>
              <w:t>Services de soins de santé</w:t>
            </w:r>
          </w:p>
          <w:p w:rsidR="00147B5E" w:rsidRPr="00910DDB" w:rsidRDefault="00A51193" w:rsidP="00F23299">
            <w:pPr>
              <w:rPr>
                <w:rFonts w:asciiTheme="minorHAnsi" w:hAnsiTheme="minorHAnsi" w:cstheme="minorHAnsi"/>
                <w:sz w:val="16"/>
                <w:szCs w:val="16"/>
                <w:lang w:val="fr-CA"/>
              </w:rPr>
            </w:pPr>
            <w:sdt>
              <w:sdtPr>
                <w:rPr>
                  <w:rFonts w:asciiTheme="minorHAnsi" w:hAnsiTheme="minorHAnsi" w:cstheme="minorHAnsi"/>
                  <w:sz w:val="16"/>
                  <w:szCs w:val="16"/>
                  <w:lang w:val="fr-CA"/>
                </w:rPr>
                <w:id w:val="40332347"/>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DC0C0E">
              <w:rPr>
                <w:rFonts w:asciiTheme="minorHAnsi" w:hAnsiTheme="minorHAnsi" w:cstheme="minorHAnsi"/>
                <w:sz w:val="16"/>
                <w:szCs w:val="16"/>
                <w:lang w:val="fr-CA"/>
              </w:rPr>
              <w:t xml:space="preserve"> Tourism</w:t>
            </w:r>
            <w:r w:rsidR="00147B5E">
              <w:rPr>
                <w:rFonts w:asciiTheme="minorHAnsi" w:hAnsiTheme="minorHAnsi" w:cstheme="minorHAnsi"/>
                <w:sz w:val="16"/>
                <w:szCs w:val="16"/>
                <w:lang w:val="fr-CA"/>
              </w:rPr>
              <w:t>e</w:t>
            </w:r>
          </w:p>
        </w:tc>
      </w:tr>
      <w:tr w:rsidR="00147B5E" w:rsidRPr="00804F4E" w:rsidTr="00563B3B">
        <w:trPr>
          <w:trHeight w:val="144"/>
        </w:trPr>
        <w:tc>
          <w:tcPr>
            <w:tcW w:w="2070" w:type="dxa"/>
            <w:vMerge/>
            <w:shd w:val="clear" w:color="auto" w:fill="DDE9F7"/>
          </w:tcPr>
          <w:p w:rsidR="00147B5E" w:rsidRPr="00AB1391" w:rsidRDefault="00147B5E" w:rsidP="0039244C">
            <w:pPr>
              <w:spacing w:before="60" w:after="60"/>
              <w:rPr>
                <w:rFonts w:ascii="Arial" w:hAnsi="Arial" w:cs="Arial"/>
                <w:b/>
                <w:color w:val="1F497D"/>
                <w:sz w:val="20"/>
                <w:szCs w:val="22"/>
                <w:lang w:val="fr-CA"/>
              </w:rPr>
            </w:pPr>
          </w:p>
        </w:tc>
        <w:tc>
          <w:tcPr>
            <w:tcW w:w="7470" w:type="dxa"/>
            <w:gridSpan w:val="4"/>
            <w:tcBorders>
              <w:top w:val="nil"/>
              <w:bottom w:val="nil"/>
            </w:tcBorders>
            <w:vAlign w:val="center"/>
          </w:tcPr>
          <w:p w:rsidR="00147B5E" w:rsidRPr="00DC0C0E" w:rsidRDefault="00147B5E" w:rsidP="001E4D43">
            <w:pPr>
              <w:spacing w:before="100" w:after="100" w:afterAutospacing="1"/>
              <w:rPr>
                <w:rFonts w:asciiTheme="minorHAnsi" w:hAnsiTheme="minorHAnsi" w:cstheme="minorHAnsi"/>
                <w:b/>
                <w:sz w:val="16"/>
                <w:szCs w:val="16"/>
                <w:lang w:val="fr-CA"/>
              </w:rPr>
            </w:pPr>
            <w:r>
              <w:rPr>
                <w:rFonts w:asciiTheme="minorHAnsi" w:hAnsiTheme="minorHAnsi" w:cstheme="minorHAnsi"/>
                <w:b/>
                <w:sz w:val="16"/>
                <w:szCs w:val="16"/>
                <w:lang w:val="fr-CA"/>
              </w:rPr>
              <w:t>TECHNOLOGIE</w:t>
            </w:r>
          </w:p>
        </w:tc>
      </w:tr>
      <w:tr w:rsidR="00147B5E" w:rsidRPr="00804F4E" w:rsidTr="00563B3B">
        <w:trPr>
          <w:trHeight w:val="235"/>
        </w:trPr>
        <w:tc>
          <w:tcPr>
            <w:tcW w:w="2070" w:type="dxa"/>
            <w:vMerge/>
            <w:shd w:val="clear" w:color="auto" w:fill="DDE9F7"/>
          </w:tcPr>
          <w:p w:rsidR="00147B5E" w:rsidRPr="00AB1391" w:rsidRDefault="00147B5E" w:rsidP="0039244C">
            <w:pPr>
              <w:spacing w:before="60" w:after="60"/>
              <w:rPr>
                <w:rFonts w:ascii="Arial" w:hAnsi="Arial" w:cs="Arial"/>
                <w:b/>
                <w:color w:val="1F497D"/>
                <w:sz w:val="20"/>
                <w:szCs w:val="22"/>
                <w:lang w:val="fr-CA"/>
              </w:rPr>
            </w:pPr>
          </w:p>
        </w:tc>
        <w:tc>
          <w:tcPr>
            <w:tcW w:w="2070" w:type="dxa"/>
            <w:tcBorders>
              <w:top w:val="nil"/>
              <w:bottom w:val="single" w:sz="4" w:space="0" w:color="1F497D"/>
              <w:right w:val="nil"/>
            </w:tcBorders>
            <w:vAlign w:val="center"/>
          </w:tcPr>
          <w:p w:rsidR="00147B5E" w:rsidRDefault="00A51193" w:rsidP="00910DDB">
            <w:pPr>
              <w:ind w:left="3"/>
              <w:rPr>
                <w:rFonts w:asciiTheme="minorHAnsi" w:hAnsiTheme="minorHAnsi" w:cstheme="minorHAnsi"/>
                <w:sz w:val="16"/>
                <w:szCs w:val="16"/>
                <w:lang w:val="fr-CA"/>
              </w:rPr>
            </w:pPr>
            <w:sdt>
              <w:sdtPr>
                <w:rPr>
                  <w:rFonts w:asciiTheme="minorHAnsi" w:hAnsiTheme="minorHAnsi" w:cstheme="minorHAnsi"/>
                  <w:sz w:val="16"/>
                  <w:szCs w:val="16"/>
                  <w:lang w:val="fr-CA"/>
                </w:rPr>
                <w:id w:val="-981690732"/>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Pr>
                <w:rFonts w:asciiTheme="minorHAnsi" w:hAnsiTheme="minorHAnsi" w:cstheme="minorHAnsi"/>
                <w:sz w:val="16"/>
                <w:szCs w:val="16"/>
                <w:lang w:val="fr-CA"/>
              </w:rPr>
              <w:t xml:space="preserve"> C</w:t>
            </w:r>
            <w:r w:rsidR="00C053CD">
              <w:rPr>
                <w:rFonts w:asciiTheme="minorHAnsi" w:hAnsiTheme="minorHAnsi" w:cstheme="minorHAnsi"/>
                <w:sz w:val="16"/>
                <w:szCs w:val="16"/>
                <w:lang w:val="fr-CA"/>
              </w:rPr>
              <w:t>onstruction</w:t>
            </w:r>
          </w:p>
          <w:p w:rsidR="00147B5E" w:rsidRPr="00910DDB" w:rsidRDefault="00A51193" w:rsidP="0039244C">
            <w:pPr>
              <w:spacing w:after="60"/>
              <w:rPr>
                <w:rFonts w:ascii="MS Gothic" w:eastAsia="MS Gothic" w:hAnsi="MS Gothic" w:cstheme="minorHAnsi"/>
                <w:sz w:val="16"/>
                <w:szCs w:val="16"/>
                <w:lang w:val="fr-CA"/>
              </w:rPr>
            </w:pPr>
            <w:sdt>
              <w:sdtPr>
                <w:rPr>
                  <w:rFonts w:asciiTheme="minorHAnsi" w:hAnsiTheme="minorHAnsi" w:cstheme="minorHAnsi"/>
                  <w:sz w:val="16"/>
                  <w:szCs w:val="16"/>
                  <w:lang w:val="fr-CA"/>
                </w:rPr>
                <w:id w:val="1588806887"/>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FB592C">
              <w:rPr>
                <w:rFonts w:asciiTheme="minorHAnsi" w:hAnsiTheme="minorHAnsi" w:cstheme="minorHAnsi"/>
                <w:sz w:val="16"/>
                <w:szCs w:val="16"/>
                <w:lang w:val="fr-CA"/>
              </w:rPr>
              <w:t xml:space="preserve"> </w:t>
            </w:r>
            <w:proofErr w:type="spellStart"/>
            <w:r w:rsidR="00147B5E" w:rsidRPr="00833317">
              <w:rPr>
                <w:rFonts w:asciiTheme="minorHAnsi" w:hAnsiTheme="minorHAnsi" w:cstheme="minorHAnsi"/>
                <w:sz w:val="16"/>
                <w:szCs w:val="16"/>
                <w:lang w:val="fr-CA"/>
              </w:rPr>
              <w:t>Électrotechnologies</w:t>
            </w:r>
            <w:proofErr w:type="spellEnd"/>
            <w:r w:rsidR="00147B5E">
              <w:rPr>
                <w:rFonts w:asciiTheme="minorHAnsi" w:hAnsiTheme="minorHAnsi" w:cstheme="minorHAnsi"/>
                <w:sz w:val="16"/>
                <w:szCs w:val="16"/>
                <w:lang w:val="fr-CA"/>
              </w:rPr>
              <w:t xml:space="preserve"> </w:t>
            </w:r>
          </w:p>
        </w:tc>
        <w:tc>
          <w:tcPr>
            <w:tcW w:w="2700" w:type="dxa"/>
            <w:gridSpan w:val="2"/>
            <w:tcBorders>
              <w:top w:val="nil"/>
              <w:left w:val="nil"/>
              <w:bottom w:val="single" w:sz="4" w:space="0" w:color="1F497D"/>
              <w:right w:val="nil"/>
            </w:tcBorders>
            <w:vAlign w:val="center"/>
          </w:tcPr>
          <w:p w:rsidR="00147B5E" w:rsidRDefault="00A51193" w:rsidP="00347B4C">
            <w:pPr>
              <w:ind w:left="3"/>
              <w:rPr>
                <w:rFonts w:asciiTheme="minorHAnsi" w:hAnsiTheme="minorHAnsi" w:cstheme="minorHAnsi"/>
                <w:sz w:val="16"/>
                <w:szCs w:val="16"/>
                <w:lang w:val="fr-CA"/>
              </w:rPr>
            </w:pPr>
            <w:sdt>
              <w:sdtPr>
                <w:rPr>
                  <w:rFonts w:asciiTheme="minorHAnsi" w:hAnsiTheme="minorHAnsi" w:cstheme="minorHAnsi"/>
                  <w:sz w:val="16"/>
                  <w:szCs w:val="16"/>
                  <w:lang w:val="fr-CA"/>
                </w:rPr>
                <w:id w:val="-502665559"/>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FB592C">
              <w:rPr>
                <w:rFonts w:asciiTheme="minorHAnsi" w:hAnsiTheme="minorHAnsi" w:cstheme="minorHAnsi"/>
                <w:sz w:val="16"/>
                <w:szCs w:val="16"/>
                <w:lang w:val="fr-CA"/>
              </w:rPr>
              <w:t xml:space="preserve"> Fabrication</w:t>
            </w:r>
            <w:r w:rsidR="00147B5E">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147B5E" w:rsidRDefault="00A51193" w:rsidP="00347B4C">
            <w:pPr>
              <w:ind w:left="3"/>
              <w:rPr>
                <w:rFonts w:asciiTheme="minorHAnsi" w:hAnsiTheme="minorHAnsi" w:cstheme="minorHAnsi"/>
                <w:b/>
                <w:sz w:val="16"/>
                <w:szCs w:val="16"/>
                <w:lang w:val="fr-CA"/>
              </w:rPr>
            </w:pPr>
            <w:sdt>
              <w:sdtPr>
                <w:rPr>
                  <w:rFonts w:asciiTheme="minorHAnsi" w:hAnsiTheme="minorHAnsi" w:cstheme="minorHAnsi"/>
                  <w:sz w:val="16"/>
                  <w:szCs w:val="16"/>
                  <w:lang w:val="fr-CA"/>
                </w:rPr>
                <w:id w:val="-1074966191"/>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sidRPr="00FB592C">
              <w:rPr>
                <w:rFonts w:asciiTheme="minorHAnsi" w:hAnsiTheme="minorHAnsi" w:cstheme="minorHAnsi"/>
                <w:sz w:val="16"/>
                <w:szCs w:val="16"/>
                <w:lang w:val="fr-CA"/>
              </w:rPr>
              <w:t xml:space="preserve"> Logisti</w:t>
            </w:r>
            <w:r w:rsidR="00147B5E">
              <w:rPr>
                <w:rFonts w:asciiTheme="minorHAnsi" w:hAnsiTheme="minorHAnsi" w:cstheme="minorHAnsi"/>
                <w:sz w:val="16"/>
                <w:szCs w:val="16"/>
                <w:lang w:val="fr-CA"/>
              </w:rPr>
              <w:t>que</w:t>
            </w:r>
          </w:p>
        </w:tc>
        <w:tc>
          <w:tcPr>
            <w:tcW w:w="2700" w:type="dxa"/>
            <w:tcBorders>
              <w:top w:val="nil"/>
              <w:left w:val="nil"/>
              <w:bottom w:val="single" w:sz="4" w:space="0" w:color="1F497D"/>
            </w:tcBorders>
            <w:vAlign w:val="center"/>
          </w:tcPr>
          <w:p w:rsidR="00147B5E" w:rsidRDefault="00A51193" w:rsidP="00347B4C">
            <w:pPr>
              <w:rPr>
                <w:rFonts w:asciiTheme="minorHAnsi" w:hAnsiTheme="minorHAnsi" w:cstheme="minorHAnsi"/>
                <w:b/>
                <w:sz w:val="16"/>
                <w:szCs w:val="16"/>
                <w:lang w:val="fr-CA"/>
              </w:rPr>
            </w:pPr>
            <w:sdt>
              <w:sdtPr>
                <w:rPr>
                  <w:rFonts w:asciiTheme="minorHAnsi" w:hAnsiTheme="minorHAnsi" w:cstheme="minorHAnsi"/>
                  <w:sz w:val="16"/>
                  <w:szCs w:val="16"/>
                  <w:lang w:val="fr-CA"/>
                </w:rPr>
                <w:id w:val="-1594243764"/>
                <w14:checkbox>
                  <w14:checked w14:val="0"/>
                  <w14:checkedState w14:val="2612" w14:font="MS Gothic"/>
                  <w14:uncheckedState w14:val="2610" w14:font="MS Gothic"/>
                </w14:checkbox>
              </w:sdtPr>
              <w:sdtEndPr/>
              <w:sdtContent>
                <w:r w:rsidR="00147B5E">
                  <w:rPr>
                    <w:rFonts w:ascii="MS Gothic" w:eastAsia="MS Gothic" w:hAnsi="MS Gothic" w:cstheme="minorHAnsi" w:hint="eastAsia"/>
                    <w:sz w:val="16"/>
                    <w:szCs w:val="16"/>
                    <w:lang w:val="fr-CA"/>
                  </w:rPr>
                  <w:t>☐</w:t>
                </w:r>
              </w:sdtContent>
            </w:sdt>
            <w:r w:rsidR="00147B5E">
              <w:rPr>
                <w:rFonts w:asciiTheme="minorHAnsi" w:hAnsiTheme="minorHAnsi" w:cstheme="minorHAnsi"/>
                <w:sz w:val="16"/>
                <w:szCs w:val="16"/>
                <w:lang w:val="fr-CA"/>
              </w:rPr>
              <w:t xml:space="preserve"> Méc</w:t>
            </w:r>
            <w:r w:rsidR="00147B5E" w:rsidRPr="00FB592C">
              <w:rPr>
                <w:rFonts w:asciiTheme="minorHAnsi" w:hAnsiTheme="minorHAnsi" w:cstheme="minorHAnsi"/>
                <w:sz w:val="16"/>
                <w:szCs w:val="16"/>
                <w:lang w:val="fr-CA"/>
              </w:rPr>
              <w:t>ani</w:t>
            </w:r>
            <w:r w:rsidR="00147B5E">
              <w:rPr>
                <w:rFonts w:asciiTheme="minorHAnsi" w:hAnsiTheme="minorHAnsi" w:cstheme="minorHAnsi"/>
                <w:sz w:val="16"/>
                <w:szCs w:val="16"/>
                <w:lang w:val="fr-CA"/>
              </w:rPr>
              <w:t>que</w:t>
            </w:r>
          </w:p>
        </w:tc>
      </w:tr>
      <w:tr w:rsidR="00147B5E" w:rsidRPr="000879C4" w:rsidTr="001E4D43">
        <w:trPr>
          <w:trHeight w:val="20"/>
        </w:trPr>
        <w:tc>
          <w:tcPr>
            <w:tcW w:w="2070" w:type="dxa"/>
            <w:shd w:val="clear" w:color="auto" w:fill="DDE9F7"/>
          </w:tcPr>
          <w:p w:rsidR="00147B5E" w:rsidRPr="009C59D8" w:rsidRDefault="00FA6231" w:rsidP="0039244C">
            <w:pPr>
              <w:spacing w:before="60" w:after="60"/>
              <w:rPr>
                <w:rFonts w:ascii="Arial" w:hAnsi="Arial" w:cs="Arial"/>
                <w:b/>
                <w:color w:val="1F497D"/>
                <w:sz w:val="20"/>
                <w:szCs w:val="20"/>
                <w:lang w:val="fr-CA"/>
              </w:rPr>
            </w:pPr>
            <w:r w:rsidRPr="00DA5531">
              <w:rPr>
                <w:rFonts w:ascii="Arial" w:hAnsi="Arial" w:cs="Arial"/>
                <w:b/>
                <w:color w:val="1F497D"/>
                <w:sz w:val="20"/>
                <w:szCs w:val="20"/>
                <w:lang w:val="fr-CA"/>
              </w:rPr>
              <w:t>Habiletés assoc</w:t>
            </w:r>
            <w:r w:rsidR="000F398F" w:rsidRPr="00DA5531">
              <w:rPr>
                <w:rFonts w:ascii="Arial" w:hAnsi="Arial" w:cs="Arial"/>
                <w:b/>
                <w:color w:val="1F497D"/>
                <w:sz w:val="20"/>
                <w:szCs w:val="20"/>
                <w:lang w:val="fr-CA"/>
              </w:rPr>
              <w:t>ié</w:t>
            </w:r>
            <w:r w:rsidR="009C59D8" w:rsidRPr="00DA5531">
              <w:rPr>
                <w:rFonts w:ascii="Arial" w:hAnsi="Arial" w:cs="Arial"/>
                <w:b/>
                <w:color w:val="1F497D"/>
                <w:sz w:val="20"/>
                <w:szCs w:val="20"/>
                <w:lang w:val="fr-CA"/>
              </w:rPr>
              <w:t>e</w:t>
            </w:r>
            <w:r w:rsidR="000F398F" w:rsidRPr="00DA5531">
              <w:rPr>
                <w:rFonts w:ascii="Arial" w:hAnsi="Arial" w:cs="Arial"/>
                <w:b/>
                <w:color w:val="1F497D"/>
                <w:sz w:val="20"/>
                <w:szCs w:val="20"/>
                <w:lang w:val="fr-CA"/>
              </w:rPr>
              <w:t xml:space="preserve">s à </w:t>
            </w:r>
            <w:r w:rsidR="00C053CD">
              <w:rPr>
                <w:rFonts w:ascii="Arial" w:hAnsi="Arial" w:cs="Arial"/>
                <w:b/>
                <w:color w:val="1F497D"/>
                <w:sz w:val="20"/>
                <w:szCs w:val="20"/>
                <w:lang w:val="fr-CA"/>
              </w:rPr>
              <w:br/>
            </w:r>
            <w:r w:rsidR="000F398F" w:rsidRPr="00DA5531">
              <w:rPr>
                <w:rFonts w:ascii="Arial" w:hAnsi="Arial" w:cs="Arial"/>
                <w:b/>
                <w:color w:val="1F497D"/>
                <w:sz w:val="20"/>
                <w:szCs w:val="20"/>
                <w:lang w:val="fr-CA"/>
              </w:rPr>
              <w:t>ce domaine professionnel</w:t>
            </w:r>
          </w:p>
        </w:tc>
        <w:tc>
          <w:tcPr>
            <w:tcW w:w="7470" w:type="dxa"/>
            <w:gridSpan w:val="4"/>
            <w:tcBorders>
              <w:bottom w:val="single" w:sz="4" w:space="0" w:color="244061" w:themeColor="accent1" w:themeShade="80"/>
            </w:tcBorders>
          </w:tcPr>
          <w:p w:rsidR="00147B5E" w:rsidRPr="00E14B17" w:rsidRDefault="00E36E62" w:rsidP="00175C80">
            <w:pPr>
              <w:spacing w:before="60" w:after="60"/>
              <w:rPr>
                <w:rFonts w:asciiTheme="minorHAnsi" w:eastAsia="Times New Roman" w:hAnsiTheme="minorHAnsi" w:cs="Arial"/>
                <w:b/>
                <w:sz w:val="16"/>
                <w:szCs w:val="16"/>
                <w:lang w:val="fr-CA" w:eastAsia="en-US"/>
              </w:rPr>
            </w:pPr>
            <w:r w:rsidRPr="00E14B17">
              <w:rPr>
                <w:rFonts w:asciiTheme="minorHAnsi" w:eastAsia="Times New Roman" w:hAnsiTheme="minorHAnsi" w:cs="Arial"/>
                <w:b/>
                <w:sz w:val="16"/>
                <w:szCs w:val="16"/>
                <w:lang w:val="fr-CA" w:eastAsia="en-US"/>
              </w:rPr>
              <w:t>Gestion des finances :</w:t>
            </w:r>
          </w:p>
          <w:p w:rsidR="00C612A0" w:rsidRPr="00E14B17" w:rsidRDefault="00C612A0" w:rsidP="00A23E47">
            <w:pPr>
              <w:pStyle w:val="ListParagraph"/>
              <w:numPr>
                <w:ilvl w:val="0"/>
                <w:numId w:val="23"/>
              </w:numPr>
              <w:ind w:left="274" w:hanging="274"/>
              <w:rPr>
                <w:rFonts w:asciiTheme="minorHAnsi" w:hAnsiTheme="minorHAnsi" w:cstheme="minorHAnsi"/>
                <w:sz w:val="16"/>
                <w:szCs w:val="16"/>
                <w:lang w:val="fr-CA"/>
              </w:rPr>
            </w:pPr>
            <w:r w:rsidRPr="00E14B17">
              <w:rPr>
                <w:rFonts w:asciiTheme="minorHAnsi" w:hAnsiTheme="minorHAnsi" w:cstheme="minorHAnsi"/>
                <w:sz w:val="16"/>
                <w:szCs w:val="16"/>
                <w:lang w:val="fr-CA"/>
              </w:rPr>
              <w:t>Préparer un budget</w:t>
            </w:r>
          </w:p>
          <w:p w:rsidR="00E36E62" w:rsidRPr="00E14B17" w:rsidRDefault="00C612A0" w:rsidP="00A23E47">
            <w:pPr>
              <w:pStyle w:val="ListParagraph"/>
              <w:numPr>
                <w:ilvl w:val="0"/>
                <w:numId w:val="23"/>
              </w:numPr>
              <w:ind w:left="274" w:hanging="274"/>
              <w:rPr>
                <w:rFonts w:asciiTheme="minorHAnsi" w:hAnsiTheme="minorHAnsi" w:cstheme="minorHAnsi"/>
                <w:sz w:val="16"/>
                <w:szCs w:val="16"/>
                <w:lang w:val="fr-CA"/>
              </w:rPr>
            </w:pPr>
            <w:r w:rsidRPr="00E14B17">
              <w:rPr>
                <w:rFonts w:asciiTheme="minorHAnsi" w:hAnsiTheme="minorHAnsi" w:cstheme="minorHAnsi"/>
                <w:sz w:val="16"/>
                <w:szCs w:val="16"/>
                <w:lang w:val="fr-CA"/>
              </w:rPr>
              <w:t xml:space="preserve">Comprendre le lien </w:t>
            </w:r>
            <w:r w:rsidR="00822129" w:rsidRPr="00E14B17">
              <w:rPr>
                <w:rFonts w:asciiTheme="minorHAnsi" w:hAnsiTheme="minorHAnsi" w:cstheme="minorHAnsi"/>
                <w:sz w:val="16"/>
                <w:szCs w:val="16"/>
                <w:lang w:val="fr-CA"/>
              </w:rPr>
              <w:t xml:space="preserve">qui existe </w:t>
            </w:r>
            <w:r w:rsidRPr="00E14B17">
              <w:rPr>
                <w:rFonts w:asciiTheme="minorHAnsi" w:hAnsiTheme="minorHAnsi" w:cstheme="minorHAnsi"/>
                <w:sz w:val="16"/>
                <w:szCs w:val="16"/>
                <w:lang w:val="fr-CA"/>
              </w:rPr>
              <w:t>entre les pertes et le profit</w:t>
            </w:r>
          </w:p>
          <w:p w:rsidR="00C612A0" w:rsidRPr="00E14B17" w:rsidRDefault="00C612A0" w:rsidP="00A23E47">
            <w:pPr>
              <w:pStyle w:val="ListParagraph"/>
              <w:numPr>
                <w:ilvl w:val="0"/>
                <w:numId w:val="23"/>
              </w:numPr>
              <w:spacing w:after="60"/>
              <w:ind w:left="274" w:hanging="274"/>
              <w:rPr>
                <w:rFonts w:asciiTheme="minorHAnsi" w:hAnsiTheme="minorHAnsi" w:cstheme="minorHAnsi"/>
                <w:sz w:val="16"/>
                <w:szCs w:val="16"/>
                <w:lang w:val="fr-CA"/>
              </w:rPr>
            </w:pPr>
            <w:r w:rsidRPr="00E14B17">
              <w:rPr>
                <w:rFonts w:asciiTheme="minorHAnsi" w:hAnsiTheme="minorHAnsi" w:cstheme="minorHAnsi"/>
                <w:sz w:val="16"/>
                <w:szCs w:val="16"/>
                <w:lang w:val="fr-CA"/>
              </w:rPr>
              <w:t>Préparer un budget</w:t>
            </w:r>
          </w:p>
          <w:p w:rsidR="00C612A0" w:rsidRPr="00E14B17" w:rsidRDefault="00C612A0" w:rsidP="00C612A0">
            <w:pPr>
              <w:rPr>
                <w:rFonts w:asciiTheme="minorHAnsi" w:hAnsiTheme="minorHAnsi" w:cstheme="minorHAnsi"/>
                <w:b/>
                <w:sz w:val="16"/>
                <w:szCs w:val="16"/>
                <w:lang w:val="fr-CA"/>
              </w:rPr>
            </w:pPr>
            <w:r w:rsidRPr="00E14B17">
              <w:rPr>
                <w:rFonts w:asciiTheme="minorHAnsi" w:hAnsiTheme="minorHAnsi" w:cstheme="minorHAnsi"/>
                <w:b/>
                <w:sz w:val="16"/>
                <w:szCs w:val="16"/>
                <w:lang w:val="fr-CA"/>
              </w:rPr>
              <w:t>Gestion et markéting :</w:t>
            </w:r>
          </w:p>
          <w:p w:rsidR="00C612A0" w:rsidRPr="00E14B17" w:rsidRDefault="00C612A0" w:rsidP="00A23E47">
            <w:pPr>
              <w:pStyle w:val="ListParagraph"/>
              <w:numPr>
                <w:ilvl w:val="0"/>
                <w:numId w:val="24"/>
              </w:numPr>
              <w:ind w:left="274" w:hanging="274"/>
              <w:rPr>
                <w:rFonts w:asciiTheme="minorHAnsi" w:hAnsiTheme="minorHAnsi" w:cstheme="minorHAnsi"/>
                <w:sz w:val="16"/>
                <w:szCs w:val="16"/>
                <w:lang w:val="fr-CA"/>
              </w:rPr>
            </w:pPr>
            <w:r w:rsidRPr="00E14B17">
              <w:rPr>
                <w:rFonts w:asciiTheme="minorHAnsi" w:hAnsiTheme="minorHAnsi" w:cstheme="minorHAnsi"/>
                <w:sz w:val="16"/>
                <w:szCs w:val="16"/>
                <w:lang w:val="fr-CA"/>
              </w:rPr>
              <w:t>Analyser le lien entre la satisfaction de la clientèle et les profits</w:t>
            </w:r>
          </w:p>
          <w:p w:rsidR="00C612A0" w:rsidRPr="00E14B17" w:rsidRDefault="00C612A0" w:rsidP="00A23E47">
            <w:pPr>
              <w:pStyle w:val="ListParagraph"/>
              <w:numPr>
                <w:ilvl w:val="0"/>
                <w:numId w:val="24"/>
              </w:numPr>
              <w:ind w:left="274" w:hanging="274"/>
              <w:rPr>
                <w:rFonts w:asciiTheme="minorHAnsi" w:hAnsiTheme="minorHAnsi" w:cstheme="minorHAnsi"/>
                <w:sz w:val="16"/>
                <w:szCs w:val="16"/>
                <w:lang w:val="fr-CA"/>
              </w:rPr>
            </w:pPr>
            <w:r w:rsidRPr="00E14B17">
              <w:rPr>
                <w:rFonts w:asciiTheme="minorHAnsi" w:hAnsiTheme="minorHAnsi" w:cstheme="minorHAnsi"/>
                <w:sz w:val="16"/>
                <w:szCs w:val="16"/>
                <w:lang w:val="fr-CA"/>
              </w:rPr>
              <w:t>Conna</w:t>
            </w:r>
            <w:r w:rsidR="00822129" w:rsidRPr="00E14B17">
              <w:rPr>
                <w:rFonts w:asciiTheme="minorHAnsi" w:hAnsiTheme="minorHAnsi" w:cstheme="minorHAnsi"/>
                <w:sz w:val="16"/>
                <w:szCs w:val="16"/>
                <w:lang w:val="fr-CA"/>
              </w:rPr>
              <w:t>i</w:t>
            </w:r>
            <w:r w:rsidR="00462123" w:rsidRPr="00E14B17">
              <w:rPr>
                <w:rFonts w:asciiTheme="minorHAnsi" w:hAnsiTheme="minorHAnsi" w:cstheme="minorHAnsi"/>
                <w:sz w:val="16"/>
                <w:szCs w:val="16"/>
                <w:lang w:val="fr-CA"/>
              </w:rPr>
              <w:t>tre les composantes du markéting</w:t>
            </w:r>
            <w:r w:rsidRPr="00E14B17">
              <w:rPr>
                <w:rFonts w:asciiTheme="minorHAnsi" w:hAnsiTheme="minorHAnsi" w:cstheme="minorHAnsi"/>
                <w:sz w:val="16"/>
                <w:szCs w:val="16"/>
                <w:lang w:val="fr-CA"/>
              </w:rPr>
              <w:t xml:space="preserve"> comme </w:t>
            </w:r>
            <w:r w:rsidR="00462123" w:rsidRPr="00E14B17">
              <w:rPr>
                <w:rFonts w:asciiTheme="minorHAnsi" w:hAnsiTheme="minorHAnsi" w:cstheme="minorHAnsi"/>
                <w:sz w:val="16"/>
                <w:szCs w:val="16"/>
                <w:lang w:val="fr-CA"/>
              </w:rPr>
              <w:t xml:space="preserve">étant </w:t>
            </w:r>
            <w:r w:rsidRPr="00E14B17">
              <w:rPr>
                <w:rFonts w:asciiTheme="minorHAnsi" w:hAnsiTheme="minorHAnsi" w:cstheme="minorHAnsi"/>
                <w:sz w:val="16"/>
                <w:szCs w:val="16"/>
                <w:lang w:val="fr-CA"/>
              </w:rPr>
              <w:t>les quatre P (produit, prix, promotion, place) et les deux C (consommateurs et concurrence)</w:t>
            </w:r>
          </w:p>
          <w:p w:rsidR="00C612A0" w:rsidRPr="00E14B17" w:rsidRDefault="00175C80" w:rsidP="00A23E47">
            <w:pPr>
              <w:pStyle w:val="ListParagraph"/>
              <w:numPr>
                <w:ilvl w:val="0"/>
                <w:numId w:val="24"/>
              </w:numPr>
              <w:spacing w:after="60"/>
              <w:ind w:left="274" w:hanging="274"/>
              <w:rPr>
                <w:rFonts w:asciiTheme="minorHAnsi" w:hAnsiTheme="minorHAnsi" w:cstheme="minorHAnsi"/>
                <w:sz w:val="16"/>
                <w:szCs w:val="16"/>
                <w:lang w:val="fr-CA"/>
              </w:rPr>
            </w:pPr>
            <w:r w:rsidRPr="00E14B17">
              <w:rPr>
                <w:rFonts w:asciiTheme="minorHAnsi" w:hAnsiTheme="minorHAnsi" w:cstheme="minorHAnsi"/>
                <w:sz w:val="16"/>
                <w:szCs w:val="16"/>
                <w:lang w:val="fr-CA"/>
              </w:rPr>
              <w:t>Connai</w:t>
            </w:r>
            <w:r w:rsidR="00C612A0" w:rsidRPr="00E14B17">
              <w:rPr>
                <w:rFonts w:asciiTheme="minorHAnsi" w:hAnsiTheme="minorHAnsi" w:cstheme="minorHAnsi"/>
                <w:sz w:val="16"/>
                <w:szCs w:val="16"/>
                <w:lang w:val="fr-CA"/>
              </w:rPr>
              <w:t>tre</w:t>
            </w:r>
            <w:r w:rsidR="00462123" w:rsidRPr="00E14B17">
              <w:rPr>
                <w:rFonts w:asciiTheme="minorHAnsi" w:hAnsiTheme="minorHAnsi" w:cstheme="minorHAnsi"/>
                <w:sz w:val="16"/>
                <w:szCs w:val="16"/>
                <w:lang w:val="fr-CA"/>
              </w:rPr>
              <w:t xml:space="preserve"> des stratégies de markéting</w:t>
            </w:r>
            <w:r w:rsidR="00C612A0" w:rsidRPr="00E14B17">
              <w:rPr>
                <w:rFonts w:asciiTheme="minorHAnsi" w:hAnsiTheme="minorHAnsi" w:cstheme="minorHAnsi"/>
                <w:sz w:val="16"/>
                <w:szCs w:val="16"/>
                <w:lang w:val="fr-CA"/>
              </w:rPr>
              <w:t xml:space="preserve"> et choisir </w:t>
            </w:r>
            <w:r w:rsidR="00462123" w:rsidRPr="00E14B17">
              <w:rPr>
                <w:rFonts w:asciiTheme="minorHAnsi" w:hAnsiTheme="minorHAnsi" w:cstheme="minorHAnsi"/>
                <w:sz w:val="16"/>
                <w:szCs w:val="16"/>
                <w:lang w:val="fr-CA"/>
              </w:rPr>
              <w:t xml:space="preserve">celles qui sont </w:t>
            </w:r>
            <w:r w:rsidR="00C612A0" w:rsidRPr="00E14B17">
              <w:rPr>
                <w:rFonts w:asciiTheme="minorHAnsi" w:hAnsiTheme="minorHAnsi" w:cstheme="minorHAnsi"/>
                <w:sz w:val="16"/>
                <w:szCs w:val="16"/>
                <w:lang w:val="fr-CA"/>
              </w:rPr>
              <w:t>le</w:t>
            </w:r>
            <w:r w:rsidR="00462123" w:rsidRPr="00E14B17">
              <w:rPr>
                <w:rFonts w:asciiTheme="minorHAnsi" w:hAnsiTheme="minorHAnsi" w:cstheme="minorHAnsi"/>
                <w:sz w:val="16"/>
                <w:szCs w:val="16"/>
                <w:lang w:val="fr-CA"/>
              </w:rPr>
              <w:t>s</w:t>
            </w:r>
            <w:r w:rsidR="00C612A0" w:rsidRPr="00E14B17">
              <w:rPr>
                <w:rFonts w:asciiTheme="minorHAnsi" w:hAnsiTheme="minorHAnsi" w:cstheme="minorHAnsi"/>
                <w:sz w:val="16"/>
                <w:szCs w:val="16"/>
                <w:lang w:val="fr-CA"/>
              </w:rPr>
              <w:t xml:space="preserve"> plus approprié</w:t>
            </w:r>
            <w:r w:rsidR="00462123" w:rsidRPr="00E14B17">
              <w:rPr>
                <w:rFonts w:asciiTheme="minorHAnsi" w:hAnsiTheme="minorHAnsi" w:cstheme="minorHAnsi"/>
                <w:sz w:val="16"/>
                <w:szCs w:val="16"/>
                <w:lang w:val="fr-CA"/>
              </w:rPr>
              <w:t>es</w:t>
            </w:r>
            <w:r w:rsidR="00C612A0" w:rsidRPr="00E14B17">
              <w:rPr>
                <w:rFonts w:asciiTheme="minorHAnsi" w:hAnsiTheme="minorHAnsi" w:cstheme="minorHAnsi"/>
                <w:sz w:val="16"/>
                <w:szCs w:val="16"/>
                <w:lang w:val="fr-CA"/>
              </w:rPr>
              <w:t xml:space="preserve"> à leur contexte</w:t>
            </w:r>
          </w:p>
          <w:p w:rsidR="00502021" w:rsidRPr="00E14B17" w:rsidRDefault="00502021" w:rsidP="00502021">
            <w:pPr>
              <w:spacing w:before="60" w:after="60"/>
              <w:rPr>
                <w:rFonts w:asciiTheme="minorHAnsi" w:eastAsia="Times New Roman" w:hAnsiTheme="minorHAnsi" w:cs="Arial"/>
                <w:b/>
                <w:sz w:val="16"/>
                <w:szCs w:val="16"/>
                <w:lang w:val="fr-CA" w:eastAsia="en-US"/>
              </w:rPr>
            </w:pPr>
            <w:r w:rsidRPr="00E14B17">
              <w:rPr>
                <w:rFonts w:asciiTheme="minorHAnsi" w:eastAsia="Times New Roman" w:hAnsiTheme="minorHAnsi" w:cs="Arial"/>
                <w:b/>
                <w:sz w:val="16"/>
                <w:szCs w:val="16"/>
                <w:lang w:val="fr-CA" w:eastAsia="en-US"/>
              </w:rPr>
              <w:t>Traitement de l’information :</w:t>
            </w:r>
          </w:p>
          <w:p w:rsidR="00502021" w:rsidRPr="00E14B17" w:rsidRDefault="00462123" w:rsidP="00A23E47">
            <w:pPr>
              <w:pStyle w:val="ListParagraph"/>
              <w:numPr>
                <w:ilvl w:val="0"/>
                <w:numId w:val="25"/>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Gérer son</w:t>
            </w:r>
            <w:r w:rsidR="00502021" w:rsidRPr="00E14B17">
              <w:rPr>
                <w:rFonts w:asciiTheme="minorHAnsi" w:eastAsia="Times New Roman" w:hAnsiTheme="minorHAnsi" w:cs="Arial"/>
                <w:sz w:val="16"/>
                <w:szCs w:val="16"/>
                <w:lang w:val="fr-CA" w:eastAsia="en-US"/>
              </w:rPr>
              <w:t xml:space="preserve"> temps</w:t>
            </w:r>
          </w:p>
          <w:p w:rsidR="00502021" w:rsidRPr="00E14B17" w:rsidRDefault="00502021" w:rsidP="00A23E47">
            <w:pPr>
              <w:pStyle w:val="ListParagraph"/>
              <w:numPr>
                <w:ilvl w:val="0"/>
                <w:numId w:val="25"/>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Concevoir, créer et personnaliser des documents et des présentations numériques</w:t>
            </w:r>
          </w:p>
          <w:p w:rsidR="00502021" w:rsidRPr="00E14B17" w:rsidRDefault="00462123" w:rsidP="00A23E47">
            <w:pPr>
              <w:pStyle w:val="ListParagraph"/>
              <w:numPr>
                <w:ilvl w:val="0"/>
                <w:numId w:val="25"/>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lastRenderedPageBreak/>
              <w:t>Mettre au point</w:t>
            </w:r>
            <w:r w:rsidR="00502021" w:rsidRPr="00E14B17">
              <w:rPr>
                <w:rFonts w:asciiTheme="minorHAnsi" w:eastAsia="Times New Roman" w:hAnsiTheme="minorHAnsi" w:cs="Arial"/>
                <w:sz w:val="16"/>
                <w:szCs w:val="16"/>
                <w:lang w:val="fr-CA" w:eastAsia="en-US"/>
              </w:rPr>
              <w:t>, traiter, organiser et réviser le contenu des documents et des présentations numériques</w:t>
            </w:r>
          </w:p>
          <w:p w:rsidR="00502021" w:rsidRPr="00E14B17" w:rsidRDefault="00502021" w:rsidP="00A23E47">
            <w:pPr>
              <w:pStyle w:val="ListParagraph"/>
              <w:numPr>
                <w:ilvl w:val="0"/>
                <w:numId w:val="25"/>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 xml:space="preserve">Choisir et utiliser des techniques </w:t>
            </w:r>
            <w:r w:rsidR="00462123" w:rsidRPr="00E14B17">
              <w:rPr>
                <w:rFonts w:asciiTheme="minorHAnsi" w:eastAsia="Times New Roman" w:hAnsiTheme="minorHAnsi" w:cs="Arial"/>
                <w:sz w:val="16"/>
                <w:szCs w:val="16"/>
                <w:lang w:val="fr-CA" w:eastAsia="en-US"/>
              </w:rPr>
              <w:t xml:space="preserve">de traitement </w:t>
            </w:r>
            <w:r w:rsidR="00522E8B" w:rsidRPr="00E14B17">
              <w:rPr>
                <w:rFonts w:asciiTheme="minorHAnsi" w:eastAsia="Times New Roman" w:hAnsiTheme="minorHAnsi" w:cs="Arial"/>
                <w:sz w:val="16"/>
                <w:szCs w:val="16"/>
                <w:lang w:val="fr-CA" w:eastAsia="en-US"/>
              </w:rPr>
              <w:t>de texte et d</w:t>
            </w:r>
            <w:r w:rsidRPr="00E14B17">
              <w:rPr>
                <w:rFonts w:asciiTheme="minorHAnsi" w:eastAsia="Times New Roman" w:hAnsiTheme="minorHAnsi" w:cs="Arial"/>
                <w:sz w:val="16"/>
                <w:szCs w:val="16"/>
                <w:lang w:val="fr-CA" w:eastAsia="en-US"/>
              </w:rPr>
              <w:t xml:space="preserve">e </w:t>
            </w:r>
            <w:r w:rsidR="00522E8B" w:rsidRPr="00E14B17">
              <w:rPr>
                <w:rFonts w:asciiTheme="minorHAnsi" w:eastAsia="Times New Roman" w:hAnsiTheme="minorHAnsi" w:cs="Arial"/>
                <w:sz w:val="16"/>
                <w:szCs w:val="16"/>
                <w:lang w:val="fr-CA" w:eastAsia="en-US"/>
              </w:rPr>
              <w:t xml:space="preserve">saisie </w:t>
            </w:r>
            <w:r w:rsidRPr="00E14B17">
              <w:rPr>
                <w:rFonts w:asciiTheme="minorHAnsi" w:eastAsia="Times New Roman" w:hAnsiTheme="minorHAnsi" w:cs="Arial"/>
                <w:sz w:val="16"/>
                <w:szCs w:val="16"/>
                <w:lang w:val="fr-CA" w:eastAsia="en-US"/>
              </w:rPr>
              <w:t>de</w:t>
            </w:r>
            <w:r w:rsidR="00522E8B" w:rsidRPr="00E14B17">
              <w:rPr>
                <w:rFonts w:asciiTheme="minorHAnsi" w:eastAsia="Times New Roman" w:hAnsiTheme="minorHAnsi" w:cs="Arial"/>
                <w:sz w:val="16"/>
                <w:szCs w:val="16"/>
                <w:lang w:val="fr-CA" w:eastAsia="en-US"/>
              </w:rPr>
              <w:t>s</w:t>
            </w:r>
            <w:r w:rsidRPr="00E14B17">
              <w:rPr>
                <w:rFonts w:asciiTheme="minorHAnsi" w:eastAsia="Times New Roman" w:hAnsiTheme="minorHAnsi" w:cs="Arial"/>
                <w:sz w:val="16"/>
                <w:szCs w:val="16"/>
                <w:lang w:val="fr-CA" w:eastAsia="en-US"/>
              </w:rPr>
              <w:t xml:space="preserve"> données appropriées</w:t>
            </w:r>
          </w:p>
          <w:p w:rsidR="00502021" w:rsidRPr="00E14B17" w:rsidRDefault="00502021" w:rsidP="00A23E47">
            <w:pPr>
              <w:pStyle w:val="ListParagraph"/>
              <w:numPr>
                <w:ilvl w:val="0"/>
                <w:numId w:val="25"/>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Résoudre des difficultés techniques mineures</w:t>
            </w:r>
          </w:p>
          <w:p w:rsidR="00502021" w:rsidRPr="00E14B17" w:rsidRDefault="00502021" w:rsidP="00A23E47">
            <w:pPr>
              <w:pStyle w:val="ListParagraph"/>
              <w:numPr>
                <w:ilvl w:val="0"/>
                <w:numId w:val="25"/>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Modifier le format des documents et des fichiers</w:t>
            </w:r>
          </w:p>
          <w:p w:rsidR="00502021" w:rsidRPr="00E14B17" w:rsidRDefault="00502021" w:rsidP="00A23E47">
            <w:pPr>
              <w:pStyle w:val="ListParagraph"/>
              <w:numPr>
                <w:ilvl w:val="0"/>
                <w:numId w:val="25"/>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Choisir et utiliser l’outil le plus approprié à la tâche</w:t>
            </w:r>
          </w:p>
          <w:p w:rsidR="00502021" w:rsidRPr="00E14B17" w:rsidRDefault="00522E8B" w:rsidP="00A23E47">
            <w:pPr>
              <w:pStyle w:val="ListParagraph"/>
              <w:numPr>
                <w:ilvl w:val="0"/>
                <w:numId w:val="25"/>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Connaitre</w:t>
            </w:r>
            <w:r w:rsidR="00502021" w:rsidRPr="00E14B17">
              <w:rPr>
                <w:rFonts w:asciiTheme="minorHAnsi" w:eastAsia="Times New Roman" w:hAnsiTheme="minorHAnsi" w:cs="Arial"/>
                <w:sz w:val="16"/>
                <w:szCs w:val="16"/>
                <w:lang w:val="fr-CA" w:eastAsia="en-US"/>
              </w:rPr>
              <w:t xml:space="preserve"> les restrictions et les autorisations du droit d’auteur et les appliquer</w:t>
            </w:r>
          </w:p>
          <w:p w:rsidR="00E15C0A" w:rsidRPr="00E14B17" w:rsidRDefault="00E15C0A" w:rsidP="00502021">
            <w:pPr>
              <w:spacing w:before="60" w:after="60"/>
              <w:rPr>
                <w:rFonts w:asciiTheme="minorHAnsi" w:eastAsia="Times New Roman" w:hAnsiTheme="minorHAnsi" w:cs="Arial"/>
                <w:b/>
                <w:sz w:val="16"/>
                <w:szCs w:val="16"/>
                <w:lang w:val="fr-CA" w:eastAsia="en-US"/>
              </w:rPr>
            </w:pPr>
            <w:r w:rsidRPr="00E14B17">
              <w:rPr>
                <w:rFonts w:asciiTheme="minorHAnsi" w:eastAsia="Times New Roman" w:hAnsiTheme="minorHAnsi" w:cs="Arial"/>
                <w:b/>
                <w:sz w:val="16"/>
                <w:szCs w:val="16"/>
                <w:lang w:val="fr-CA" w:eastAsia="en-US"/>
              </w:rPr>
              <w:t>Technologies des communications :</w:t>
            </w:r>
          </w:p>
          <w:p w:rsidR="000377EC" w:rsidRPr="00E14B17" w:rsidRDefault="00522E8B" w:rsidP="00A23E47">
            <w:pPr>
              <w:pStyle w:val="ListParagraph"/>
              <w:numPr>
                <w:ilvl w:val="0"/>
                <w:numId w:val="27"/>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Connai</w:t>
            </w:r>
            <w:r w:rsidR="000377EC" w:rsidRPr="00E14B17">
              <w:rPr>
                <w:rFonts w:asciiTheme="minorHAnsi" w:eastAsia="Times New Roman" w:hAnsiTheme="minorHAnsi" w:cs="Arial"/>
                <w:sz w:val="16"/>
                <w:szCs w:val="16"/>
                <w:lang w:val="fr-CA" w:eastAsia="en-US"/>
              </w:rPr>
              <w:t>tre les éléments de base de la conception (</w:t>
            </w:r>
            <w:r w:rsidRPr="00E14B17">
              <w:rPr>
                <w:rFonts w:asciiTheme="minorHAnsi" w:eastAsia="Times New Roman" w:hAnsiTheme="minorHAnsi" w:cs="Arial"/>
                <w:sz w:val="16"/>
                <w:szCs w:val="16"/>
                <w:lang w:val="fr-CA" w:eastAsia="en-US"/>
              </w:rPr>
              <w:t>p. ex., le</w:t>
            </w:r>
            <w:r w:rsidR="000377EC" w:rsidRPr="00E14B17">
              <w:rPr>
                <w:rFonts w:asciiTheme="minorHAnsi" w:eastAsia="Times New Roman" w:hAnsiTheme="minorHAnsi" w:cs="Arial"/>
                <w:sz w:val="16"/>
                <w:szCs w:val="16"/>
                <w:lang w:val="fr-CA" w:eastAsia="en-US"/>
              </w:rPr>
              <w:t xml:space="preserve"> scénarimage et </w:t>
            </w:r>
            <w:r w:rsidRPr="00E14B17">
              <w:rPr>
                <w:rFonts w:asciiTheme="minorHAnsi" w:eastAsia="Times New Roman" w:hAnsiTheme="minorHAnsi" w:cs="Arial"/>
                <w:sz w:val="16"/>
                <w:szCs w:val="16"/>
                <w:lang w:val="fr-CA" w:eastAsia="en-US"/>
              </w:rPr>
              <w:t>la narration d’une histoire ou</w:t>
            </w:r>
            <w:r w:rsidR="000377EC" w:rsidRPr="00E14B17">
              <w:rPr>
                <w:rFonts w:asciiTheme="minorHAnsi" w:eastAsia="Times New Roman" w:hAnsiTheme="minorHAnsi" w:cs="Arial"/>
                <w:sz w:val="16"/>
                <w:szCs w:val="16"/>
                <w:lang w:val="fr-CA" w:eastAsia="en-US"/>
              </w:rPr>
              <w:t xml:space="preserve"> la distribution spatiale de l’information dans les représentations visuelles)</w:t>
            </w:r>
          </w:p>
          <w:p w:rsidR="000377EC" w:rsidRPr="00E14B17" w:rsidRDefault="000377EC" w:rsidP="00A23E47">
            <w:pPr>
              <w:pStyle w:val="ListParagraph"/>
              <w:numPr>
                <w:ilvl w:val="0"/>
                <w:numId w:val="27"/>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 xml:space="preserve">Appliquer des concepts </w:t>
            </w:r>
            <w:proofErr w:type="spellStart"/>
            <w:r w:rsidRPr="00E14B17">
              <w:rPr>
                <w:rFonts w:asciiTheme="minorHAnsi" w:eastAsia="Times New Roman" w:hAnsiTheme="minorHAnsi" w:cs="Arial"/>
                <w:sz w:val="16"/>
                <w:szCs w:val="16"/>
                <w:lang w:val="fr-CA" w:eastAsia="en-US"/>
              </w:rPr>
              <w:t>audio</w:t>
            </w:r>
            <w:r w:rsidR="00522E8B" w:rsidRPr="00E14B17">
              <w:rPr>
                <w:rFonts w:asciiTheme="minorHAnsi" w:eastAsia="Times New Roman" w:hAnsiTheme="minorHAnsi" w:cs="Arial"/>
                <w:sz w:val="16"/>
                <w:szCs w:val="16"/>
                <w:lang w:val="fr-CA" w:eastAsia="en-US"/>
              </w:rPr>
              <w:t>s</w:t>
            </w:r>
            <w:proofErr w:type="spellEnd"/>
            <w:r w:rsidRPr="00E14B17">
              <w:rPr>
                <w:rFonts w:asciiTheme="minorHAnsi" w:eastAsia="Times New Roman" w:hAnsiTheme="minorHAnsi" w:cs="Arial"/>
                <w:sz w:val="16"/>
                <w:szCs w:val="16"/>
                <w:lang w:val="fr-CA" w:eastAsia="en-US"/>
              </w:rPr>
              <w:t xml:space="preserve"> et vidéo</w:t>
            </w:r>
            <w:r w:rsidR="00522E8B" w:rsidRPr="00E14B17">
              <w:rPr>
                <w:rFonts w:asciiTheme="minorHAnsi" w:eastAsia="Times New Roman" w:hAnsiTheme="minorHAnsi" w:cs="Arial"/>
                <w:sz w:val="16"/>
                <w:szCs w:val="16"/>
                <w:lang w:val="fr-CA" w:eastAsia="en-US"/>
              </w:rPr>
              <w:t>s</w:t>
            </w:r>
            <w:r w:rsidRPr="00E14B17">
              <w:rPr>
                <w:rFonts w:asciiTheme="minorHAnsi" w:eastAsia="Times New Roman" w:hAnsiTheme="minorHAnsi" w:cs="Arial"/>
                <w:sz w:val="16"/>
                <w:szCs w:val="16"/>
                <w:lang w:val="fr-CA" w:eastAsia="en-US"/>
              </w:rPr>
              <w:t xml:space="preserve"> de base</w:t>
            </w:r>
          </w:p>
          <w:p w:rsidR="000377EC" w:rsidRPr="00E14B17" w:rsidRDefault="000377EC" w:rsidP="00A23E47">
            <w:pPr>
              <w:pStyle w:val="ListParagraph"/>
              <w:numPr>
                <w:ilvl w:val="0"/>
                <w:numId w:val="27"/>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Porter attention aux détails</w:t>
            </w:r>
          </w:p>
          <w:p w:rsidR="000377EC" w:rsidRPr="00E14B17" w:rsidRDefault="000377EC" w:rsidP="00A23E47">
            <w:pPr>
              <w:pStyle w:val="ListParagraph"/>
              <w:numPr>
                <w:ilvl w:val="0"/>
                <w:numId w:val="27"/>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Organiser plusieurs tâches</w:t>
            </w:r>
            <w:r w:rsidR="00522E8B" w:rsidRPr="00E14B17">
              <w:rPr>
                <w:rFonts w:asciiTheme="minorHAnsi" w:eastAsia="Times New Roman" w:hAnsiTheme="minorHAnsi" w:cs="Arial"/>
                <w:sz w:val="16"/>
                <w:szCs w:val="16"/>
                <w:lang w:val="fr-CA" w:eastAsia="en-US"/>
              </w:rPr>
              <w:t xml:space="preserve"> et les mener de front</w:t>
            </w:r>
          </w:p>
          <w:p w:rsidR="000377EC" w:rsidRPr="00E14B17" w:rsidRDefault="000377EC" w:rsidP="00A23E47">
            <w:pPr>
              <w:pStyle w:val="ListParagraph"/>
              <w:numPr>
                <w:ilvl w:val="0"/>
                <w:numId w:val="27"/>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A</w:t>
            </w:r>
            <w:r w:rsidR="00522E8B" w:rsidRPr="00E14B17">
              <w:rPr>
                <w:rFonts w:asciiTheme="minorHAnsi" w:eastAsia="Times New Roman" w:hAnsiTheme="minorHAnsi" w:cs="Arial"/>
                <w:sz w:val="16"/>
                <w:szCs w:val="16"/>
                <w:lang w:val="fr-CA" w:eastAsia="en-US"/>
              </w:rPr>
              <w:t>cquérir une aptitude pour l’emploi de</w:t>
            </w:r>
            <w:r w:rsidRPr="00E14B17">
              <w:rPr>
                <w:rFonts w:asciiTheme="minorHAnsi" w:eastAsia="Times New Roman" w:hAnsiTheme="minorHAnsi" w:cs="Arial"/>
                <w:sz w:val="16"/>
                <w:szCs w:val="16"/>
                <w:lang w:val="fr-CA" w:eastAsia="en-US"/>
              </w:rPr>
              <w:t xml:space="preserve"> la technologie</w:t>
            </w:r>
          </w:p>
          <w:p w:rsidR="000377EC" w:rsidRPr="00E14B17" w:rsidRDefault="00522E8B" w:rsidP="00A23E47">
            <w:pPr>
              <w:pStyle w:val="ListParagraph"/>
              <w:numPr>
                <w:ilvl w:val="0"/>
                <w:numId w:val="27"/>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Faire preuve de créativité (maitriser le processus de création</w:t>
            </w:r>
            <w:r w:rsidR="000377EC" w:rsidRPr="00E14B17">
              <w:rPr>
                <w:rFonts w:asciiTheme="minorHAnsi" w:eastAsia="Times New Roman" w:hAnsiTheme="minorHAnsi" w:cs="Arial"/>
                <w:sz w:val="16"/>
                <w:szCs w:val="16"/>
                <w:lang w:val="fr-CA" w:eastAsia="en-US"/>
              </w:rPr>
              <w:t>)</w:t>
            </w:r>
          </w:p>
          <w:p w:rsidR="000377EC" w:rsidRPr="00E14B17" w:rsidRDefault="00522E8B" w:rsidP="00A23E47">
            <w:pPr>
              <w:pStyle w:val="ListParagraph"/>
              <w:numPr>
                <w:ilvl w:val="0"/>
                <w:numId w:val="27"/>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Assurer une c</w:t>
            </w:r>
            <w:r w:rsidR="000377EC" w:rsidRPr="00E14B17">
              <w:rPr>
                <w:rFonts w:asciiTheme="minorHAnsi" w:eastAsia="Times New Roman" w:hAnsiTheme="minorHAnsi" w:cs="Arial"/>
                <w:sz w:val="16"/>
                <w:szCs w:val="16"/>
                <w:lang w:val="fr-CA" w:eastAsia="en-US"/>
              </w:rPr>
              <w:t>ommunication interpersonnelle</w:t>
            </w:r>
            <w:r w:rsidRPr="00E14B17">
              <w:rPr>
                <w:rFonts w:asciiTheme="minorHAnsi" w:eastAsia="Times New Roman" w:hAnsiTheme="minorHAnsi" w:cs="Arial"/>
                <w:sz w:val="16"/>
                <w:szCs w:val="16"/>
                <w:lang w:val="fr-CA" w:eastAsia="en-US"/>
              </w:rPr>
              <w:t xml:space="preserve"> efficace</w:t>
            </w:r>
          </w:p>
          <w:p w:rsidR="000377EC" w:rsidRPr="00E14B17" w:rsidRDefault="000377EC" w:rsidP="00A23E47">
            <w:pPr>
              <w:pStyle w:val="ListParagraph"/>
              <w:numPr>
                <w:ilvl w:val="0"/>
                <w:numId w:val="27"/>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Choisir l’outil le plus approprié à la tâche</w:t>
            </w:r>
          </w:p>
          <w:p w:rsidR="000377EC" w:rsidRPr="00E14B17" w:rsidRDefault="000377EC" w:rsidP="00A23E47">
            <w:pPr>
              <w:pStyle w:val="ListParagraph"/>
              <w:numPr>
                <w:ilvl w:val="0"/>
                <w:numId w:val="27"/>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Organiser et gérer des fichiers d’images selon les conventions appropriées</w:t>
            </w:r>
          </w:p>
          <w:p w:rsidR="00E15C0A" w:rsidRPr="00E14B17" w:rsidRDefault="00175C80" w:rsidP="000377EC">
            <w:pPr>
              <w:spacing w:before="60" w:after="60"/>
              <w:rPr>
                <w:rFonts w:asciiTheme="minorHAnsi" w:eastAsia="Times New Roman" w:hAnsiTheme="minorHAnsi" w:cs="Arial"/>
                <w:sz w:val="16"/>
                <w:szCs w:val="16"/>
                <w:lang w:val="fr-CA" w:eastAsia="en-US"/>
              </w:rPr>
            </w:pPr>
            <w:r w:rsidRPr="00E14B17">
              <w:rPr>
                <w:rFonts w:asciiTheme="minorHAnsi" w:eastAsia="Times New Roman" w:hAnsiTheme="minorHAnsi" w:cs="Arial"/>
                <w:b/>
                <w:sz w:val="16"/>
                <w:szCs w:val="16"/>
                <w:lang w:val="fr-CA" w:eastAsia="en-US"/>
              </w:rPr>
              <w:t>Alimentation :</w:t>
            </w:r>
          </w:p>
          <w:p w:rsidR="00E15C0A" w:rsidRPr="00E14B17" w:rsidRDefault="00522E8B" w:rsidP="00A23E47">
            <w:pPr>
              <w:pStyle w:val="ListParagraph"/>
              <w:numPr>
                <w:ilvl w:val="0"/>
                <w:numId w:val="25"/>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Connai</w:t>
            </w:r>
            <w:r w:rsidR="00E15C0A" w:rsidRPr="00E14B17">
              <w:rPr>
                <w:rFonts w:asciiTheme="minorHAnsi" w:eastAsia="Times New Roman" w:hAnsiTheme="minorHAnsi" w:cs="Arial"/>
                <w:sz w:val="16"/>
                <w:szCs w:val="16"/>
                <w:lang w:val="fr-CA" w:eastAsia="en-US"/>
              </w:rPr>
              <w:t>tr</w:t>
            </w:r>
            <w:r w:rsidRPr="00E14B17">
              <w:rPr>
                <w:rFonts w:asciiTheme="minorHAnsi" w:eastAsia="Times New Roman" w:hAnsiTheme="minorHAnsi" w:cs="Arial"/>
                <w:sz w:val="16"/>
                <w:szCs w:val="16"/>
                <w:lang w:val="fr-CA" w:eastAsia="en-US"/>
              </w:rPr>
              <w:t>e et appliquer les pratiques sécuritaires</w:t>
            </w:r>
            <w:r w:rsidR="00E15C0A" w:rsidRPr="00E14B17">
              <w:rPr>
                <w:rFonts w:asciiTheme="minorHAnsi" w:eastAsia="Times New Roman" w:hAnsiTheme="minorHAnsi" w:cs="Arial"/>
                <w:sz w:val="16"/>
                <w:szCs w:val="16"/>
                <w:lang w:val="fr-CA" w:eastAsia="en-US"/>
              </w:rPr>
              <w:t xml:space="preserve"> et sanitaires</w:t>
            </w:r>
          </w:p>
          <w:p w:rsidR="00E15C0A" w:rsidRPr="00E14B17" w:rsidRDefault="00522E8B" w:rsidP="00A23E47">
            <w:pPr>
              <w:pStyle w:val="ListParagraph"/>
              <w:numPr>
                <w:ilvl w:val="0"/>
                <w:numId w:val="25"/>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Respecter les</w:t>
            </w:r>
            <w:r w:rsidR="00E15C0A" w:rsidRPr="00E14B17">
              <w:rPr>
                <w:rFonts w:asciiTheme="minorHAnsi" w:eastAsia="Times New Roman" w:hAnsiTheme="minorHAnsi" w:cs="Arial"/>
                <w:sz w:val="16"/>
                <w:szCs w:val="16"/>
                <w:lang w:val="fr-CA" w:eastAsia="en-US"/>
              </w:rPr>
              <w:t xml:space="preserve"> mesure</w:t>
            </w:r>
            <w:r w:rsidRPr="00E14B17">
              <w:rPr>
                <w:rFonts w:asciiTheme="minorHAnsi" w:eastAsia="Times New Roman" w:hAnsiTheme="minorHAnsi" w:cs="Arial"/>
                <w:sz w:val="16"/>
                <w:szCs w:val="16"/>
                <w:lang w:val="fr-CA" w:eastAsia="en-US"/>
              </w:rPr>
              <w:t>s</w:t>
            </w:r>
          </w:p>
          <w:p w:rsidR="00E15C0A" w:rsidRPr="00E14B17" w:rsidRDefault="00E15C0A" w:rsidP="0093320B">
            <w:pPr>
              <w:pStyle w:val="ListParagraph"/>
              <w:numPr>
                <w:ilvl w:val="0"/>
                <w:numId w:val="25"/>
              </w:numPr>
              <w:spacing w:before="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 xml:space="preserve">Choisir des aliments en fonction du </w:t>
            </w:r>
            <w:hyperlink r:id="rId9" w:history="1">
              <w:r w:rsidRPr="00E14B17">
                <w:rPr>
                  <w:rStyle w:val="Hyperlink"/>
                  <w:rFonts w:asciiTheme="minorHAnsi" w:eastAsia="Times New Roman" w:hAnsiTheme="minorHAnsi" w:cs="Arial"/>
                  <w:sz w:val="16"/>
                  <w:szCs w:val="16"/>
                  <w:lang w:val="fr-CA" w:eastAsia="en-US"/>
                </w:rPr>
                <w:t>Guide alimentaire canadien</w:t>
              </w:r>
            </w:hyperlink>
          </w:p>
          <w:p w:rsidR="00E15C0A" w:rsidRPr="00A51193" w:rsidRDefault="00522E8B" w:rsidP="00A51193">
            <w:pPr>
              <w:pStyle w:val="ListParagraph"/>
              <w:numPr>
                <w:ilvl w:val="0"/>
                <w:numId w:val="29"/>
              </w:numPr>
              <w:ind w:left="548" w:hanging="274"/>
              <w:rPr>
                <w:rStyle w:val="Hyperlink"/>
                <w:rFonts w:asciiTheme="minorHAnsi" w:hAnsiTheme="minorHAnsi" w:cs="Arial"/>
                <w:sz w:val="16"/>
                <w:szCs w:val="16"/>
                <w:lang w:val="fr-CA"/>
              </w:rPr>
            </w:pPr>
            <w:r w:rsidRPr="00A51193">
              <w:rPr>
                <w:rFonts w:asciiTheme="minorHAnsi" w:hAnsiTheme="minorHAnsi" w:cs="Calibri"/>
                <w:sz w:val="16"/>
                <w:szCs w:val="16"/>
                <w:lang w:val="fr-CA"/>
              </w:rPr>
              <w:t>Comprendre</w:t>
            </w:r>
            <w:r w:rsidR="00A51193" w:rsidRPr="00A51193">
              <w:rPr>
                <w:rStyle w:val="Hyperlink"/>
                <w:rFonts w:cs="Arial"/>
                <w:u w:val="none"/>
                <w:lang w:val="fr-CA"/>
              </w:rPr>
              <w:t xml:space="preserve"> </w:t>
            </w:r>
            <w:r w:rsidR="00A51193" w:rsidRPr="00A51193">
              <w:rPr>
                <w:rStyle w:val="Hyperlink"/>
                <w:rFonts w:asciiTheme="minorHAnsi" w:hAnsiTheme="minorHAnsi" w:cs="Arial"/>
                <w:sz w:val="16"/>
                <w:szCs w:val="16"/>
                <w:lang w:val="fr-CA"/>
              </w:rPr>
              <w:fldChar w:fldCharType="begin"/>
            </w:r>
            <w:r w:rsidR="00A51193" w:rsidRPr="00A51193">
              <w:rPr>
                <w:rStyle w:val="Hyperlink"/>
                <w:rFonts w:asciiTheme="minorHAnsi" w:hAnsiTheme="minorHAnsi" w:cs="Arial"/>
                <w:sz w:val="16"/>
                <w:szCs w:val="16"/>
                <w:lang w:val="fr-CA"/>
              </w:rPr>
              <w:instrText xml:space="preserve"> HYPERLINK "http://www.hc-sc.gc.ca/fn-an/label-etiquet/nutrition/cons/index-fra.php" </w:instrText>
            </w:r>
            <w:r w:rsidR="00A51193" w:rsidRPr="00A51193">
              <w:rPr>
                <w:rStyle w:val="Hyperlink"/>
                <w:rFonts w:asciiTheme="minorHAnsi" w:hAnsiTheme="minorHAnsi" w:cs="Arial"/>
                <w:sz w:val="16"/>
                <w:szCs w:val="16"/>
                <w:lang w:val="fr-CA"/>
              </w:rPr>
              <w:fldChar w:fldCharType="separate"/>
            </w:r>
            <w:r w:rsidR="00E15C0A" w:rsidRPr="00E14B17">
              <w:rPr>
                <w:rStyle w:val="Hyperlink"/>
                <w:rFonts w:asciiTheme="minorHAnsi" w:hAnsiTheme="minorHAnsi" w:cs="Arial"/>
                <w:sz w:val="16"/>
                <w:szCs w:val="16"/>
                <w:lang w:val="fr-CA"/>
              </w:rPr>
              <w:t>le tableau de valeur nutritive</w:t>
            </w:r>
            <w:r w:rsidR="00A51193">
              <w:rPr>
                <w:rStyle w:val="Hyperlink"/>
                <w:rFonts w:asciiTheme="minorHAnsi" w:hAnsiTheme="minorHAnsi" w:cs="Arial"/>
                <w:sz w:val="16"/>
                <w:szCs w:val="16"/>
                <w:lang w:val="fr-CA"/>
              </w:rPr>
              <w:fldChar w:fldCharType="end"/>
            </w:r>
          </w:p>
          <w:p w:rsidR="00E15C0A" w:rsidRPr="00E14B17" w:rsidRDefault="00522E8B" w:rsidP="0093320B">
            <w:pPr>
              <w:pStyle w:val="ListParagraph"/>
              <w:numPr>
                <w:ilvl w:val="0"/>
                <w:numId w:val="25"/>
              </w:numPr>
              <w:spacing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Reconnai</w:t>
            </w:r>
            <w:r w:rsidR="00E15C0A" w:rsidRPr="00E14B17">
              <w:rPr>
                <w:rFonts w:asciiTheme="minorHAnsi" w:eastAsia="Times New Roman" w:hAnsiTheme="minorHAnsi" w:cs="Arial"/>
                <w:sz w:val="16"/>
                <w:szCs w:val="16"/>
                <w:lang w:val="fr-CA" w:eastAsia="en-US"/>
              </w:rPr>
              <w:t>tre les portions</w:t>
            </w:r>
          </w:p>
          <w:p w:rsidR="00E15C0A" w:rsidRPr="00E14B17" w:rsidRDefault="00522E8B" w:rsidP="00A23E47">
            <w:pPr>
              <w:pStyle w:val="ListParagraph"/>
              <w:numPr>
                <w:ilvl w:val="0"/>
                <w:numId w:val="25"/>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Employer la t</w:t>
            </w:r>
            <w:r w:rsidR="00E15C0A" w:rsidRPr="00E14B17">
              <w:rPr>
                <w:rFonts w:asciiTheme="minorHAnsi" w:eastAsia="Times New Roman" w:hAnsiTheme="minorHAnsi" w:cs="Arial"/>
                <w:sz w:val="16"/>
                <w:szCs w:val="16"/>
                <w:lang w:val="fr-CA" w:eastAsia="en-US"/>
              </w:rPr>
              <w:t>erminologie de base</w:t>
            </w:r>
          </w:p>
          <w:p w:rsidR="00C612A0" w:rsidRPr="00E14B17" w:rsidRDefault="0016153F" w:rsidP="00A23E47">
            <w:pPr>
              <w:pStyle w:val="ListParagraph"/>
              <w:numPr>
                <w:ilvl w:val="0"/>
                <w:numId w:val="25"/>
              </w:numPr>
              <w:spacing w:before="60" w:after="60"/>
              <w:ind w:left="274" w:hanging="274"/>
              <w:contextualSpacing/>
              <w:rPr>
                <w:rFonts w:asciiTheme="minorHAnsi" w:eastAsia="Times New Roman" w:hAnsiTheme="minorHAnsi" w:cs="Arial"/>
                <w:sz w:val="16"/>
                <w:szCs w:val="16"/>
                <w:lang w:val="fr-CA" w:eastAsia="en-US"/>
              </w:rPr>
            </w:pPr>
            <w:r w:rsidRPr="00E14B17">
              <w:rPr>
                <w:rFonts w:asciiTheme="minorHAnsi" w:eastAsia="Times New Roman" w:hAnsiTheme="minorHAnsi" w:cs="Arial"/>
                <w:sz w:val="16"/>
                <w:szCs w:val="16"/>
                <w:lang w:val="fr-CA" w:eastAsia="en-US"/>
              </w:rPr>
              <w:t>Utiliser les t</w:t>
            </w:r>
            <w:r w:rsidR="00E15C0A" w:rsidRPr="00E14B17">
              <w:rPr>
                <w:rFonts w:asciiTheme="minorHAnsi" w:eastAsia="Times New Roman" w:hAnsiTheme="minorHAnsi" w:cs="Arial"/>
                <w:sz w:val="16"/>
                <w:szCs w:val="16"/>
                <w:lang w:val="fr-CA" w:eastAsia="en-US"/>
              </w:rPr>
              <w:t>echniques de coupe</w:t>
            </w:r>
          </w:p>
        </w:tc>
      </w:tr>
      <w:tr w:rsidR="00147B5E" w:rsidRPr="000879C4" w:rsidTr="00BA5889">
        <w:trPr>
          <w:trHeight w:val="20"/>
        </w:trPr>
        <w:tc>
          <w:tcPr>
            <w:tcW w:w="2070" w:type="dxa"/>
            <w:shd w:val="clear" w:color="auto" w:fill="DDE9F7"/>
          </w:tcPr>
          <w:p w:rsidR="00147B5E" w:rsidRDefault="009C59D8" w:rsidP="0039244C">
            <w:pPr>
              <w:spacing w:before="60" w:after="60"/>
              <w:rPr>
                <w:rFonts w:ascii="Arial" w:hAnsi="Arial" w:cs="Arial"/>
                <w:b/>
                <w:color w:val="1F497D"/>
                <w:sz w:val="20"/>
                <w:lang w:val="fr-CA"/>
              </w:rPr>
            </w:pPr>
            <w:r w:rsidRPr="00DA5531">
              <w:rPr>
                <w:rFonts w:ascii="Arial" w:hAnsi="Arial" w:cs="Arial"/>
                <w:b/>
                <w:color w:val="1F497D"/>
                <w:sz w:val="20"/>
                <w:szCs w:val="22"/>
                <w:lang w:val="fr-CA"/>
              </w:rPr>
              <w:lastRenderedPageBreak/>
              <w:t>Questions de s</w:t>
            </w:r>
            <w:r w:rsidR="00147B5E" w:rsidRPr="00DA5531">
              <w:rPr>
                <w:rFonts w:ascii="Arial" w:hAnsi="Arial" w:cs="Arial"/>
                <w:b/>
                <w:color w:val="1F497D"/>
                <w:sz w:val="20"/>
                <w:szCs w:val="22"/>
                <w:lang w:val="fr-CA"/>
              </w:rPr>
              <w:t>écurité et préoccupations</w:t>
            </w:r>
            <w:r w:rsidR="00147B5E" w:rsidRPr="00AB1391">
              <w:rPr>
                <w:rFonts w:ascii="Arial" w:hAnsi="Arial" w:cs="Arial"/>
                <w:b/>
                <w:color w:val="1F497D"/>
                <w:sz w:val="20"/>
                <w:szCs w:val="22"/>
                <w:lang w:val="fr-CA"/>
              </w:rPr>
              <w:t xml:space="preserve"> environnementales</w:t>
            </w:r>
          </w:p>
        </w:tc>
        <w:tc>
          <w:tcPr>
            <w:tcW w:w="7470" w:type="dxa"/>
            <w:gridSpan w:val="4"/>
            <w:tcBorders>
              <w:bottom w:val="single" w:sz="4" w:space="0" w:color="244061" w:themeColor="accent1" w:themeShade="80"/>
            </w:tcBorders>
          </w:tcPr>
          <w:p w:rsidR="00BC496F" w:rsidRPr="00E14B17" w:rsidRDefault="0016153F" w:rsidP="00A23E47">
            <w:pPr>
              <w:pStyle w:val="ListParagraph"/>
              <w:numPr>
                <w:ilvl w:val="0"/>
                <w:numId w:val="25"/>
              </w:numPr>
              <w:spacing w:before="60"/>
              <w:ind w:left="274" w:hanging="274"/>
              <w:contextualSpacing/>
              <w:rPr>
                <w:rFonts w:asciiTheme="minorHAnsi" w:hAnsiTheme="minorHAnsi" w:cs="Arial"/>
                <w:sz w:val="16"/>
                <w:szCs w:val="16"/>
                <w:lang w:val="fr-CA"/>
              </w:rPr>
            </w:pPr>
            <w:r w:rsidRPr="00E14B17">
              <w:rPr>
                <w:rFonts w:asciiTheme="minorHAnsi" w:hAnsiTheme="minorHAnsi" w:cs="Calibri"/>
                <w:sz w:val="16"/>
                <w:szCs w:val="16"/>
                <w:lang w:val="fr-CA"/>
              </w:rPr>
              <w:t>La c</w:t>
            </w:r>
            <w:r w:rsidR="00BC496F" w:rsidRPr="00E14B17">
              <w:rPr>
                <w:rFonts w:asciiTheme="minorHAnsi" w:hAnsiTheme="minorHAnsi" w:cs="Calibri"/>
                <w:sz w:val="16"/>
                <w:szCs w:val="16"/>
                <w:lang w:val="fr-CA"/>
              </w:rPr>
              <w:t>itoyenneté</w:t>
            </w:r>
            <w:r w:rsidR="00A23E47" w:rsidRPr="00E14B17">
              <w:rPr>
                <w:rFonts w:asciiTheme="minorHAnsi" w:hAnsiTheme="minorHAnsi" w:cs="Calibri"/>
                <w:sz w:val="16"/>
                <w:szCs w:val="16"/>
                <w:lang w:val="fr-CA"/>
              </w:rPr>
              <w:t xml:space="preserve"> numérique</w:t>
            </w:r>
          </w:p>
          <w:p w:rsidR="00A51193" w:rsidRPr="001B39C9" w:rsidRDefault="00A51193" w:rsidP="00A51193">
            <w:pPr>
              <w:pStyle w:val="ListParagraph"/>
              <w:numPr>
                <w:ilvl w:val="0"/>
                <w:numId w:val="29"/>
              </w:numPr>
              <w:ind w:left="548" w:hanging="274"/>
              <w:rPr>
                <w:rFonts w:asciiTheme="minorHAnsi" w:hAnsiTheme="minorHAnsi" w:cs="Arial"/>
                <w:b/>
                <w:sz w:val="16"/>
                <w:szCs w:val="16"/>
                <w:lang w:val="fr-CA"/>
              </w:rPr>
            </w:pPr>
            <w:hyperlink r:id="rId10" w:history="1">
              <w:r w:rsidRPr="001B39C9">
                <w:rPr>
                  <w:rStyle w:val="Hyperlink"/>
                  <w:rFonts w:asciiTheme="minorHAnsi" w:hAnsiTheme="minorHAnsi" w:cs="Arial"/>
                  <w:sz w:val="16"/>
                  <w:szCs w:val="16"/>
                  <w:lang w:val="fr-CA"/>
                </w:rPr>
                <w:t>Passeport pour Internet : Un tutoriel de maîtrise du Web destiné aux élèves</w:t>
              </w:r>
            </w:hyperlink>
          </w:p>
          <w:p w:rsidR="00E15C0A" w:rsidRPr="00E14B17" w:rsidRDefault="00E15C0A" w:rsidP="00A23E47">
            <w:pPr>
              <w:pStyle w:val="ListParagraph"/>
              <w:numPr>
                <w:ilvl w:val="0"/>
                <w:numId w:val="25"/>
              </w:numPr>
              <w:ind w:left="274" w:hanging="274"/>
              <w:contextualSpacing/>
              <w:rPr>
                <w:rFonts w:asciiTheme="minorHAnsi" w:hAnsiTheme="minorHAnsi" w:cs="Arial"/>
                <w:sz w:val="16"/>
                <w:szCs w:val="16"/>
                <w:lang w:val="fr-CA"/>
              </w:rPr>
            </w:pPr>
            <w:r w:rsidRPr="00E14B17">
              <w:rPr>
                <w:rFonts w:asciiTheme="minorHAnsi" w:hAnsiTheme="minorHAnsi" w:cs="Arial"/>
                <w:sz w:val="16"/>
                <w:szCs w:val="16"/>
                <w:lang w:val="fr-CA"/>
              </w:rPr>
              <w:t>L’hygiène et salubrité des aliments</w:t>
            </w:r>
          </w:p>
          <w:p w:rsidR="00E15C0A" w:rsidRPr="00A51193" w:rsidRDefault="00A51193" w:rsidP="00A51193">
            <w:pPr>
              <w:pStyle w:val="ListParagraph"/>
              <w:numPr>
                <w:ilvl w:val="0"/>
                <w:numId w:val="29"/>
              </w:numPr>
              <w:ind w:left="548" w:hanging="274"/>
              <w:rPr>
                <w:rStyle w:val="Hyperlink"/>
                <w:rFonts w:cs="Arial"/>
              </w:rPr>
            </w:pPr>
            <w:hyperlink r:id="rId11" w:history="1">
              <w:r w:rsidR="00E15C0A" w:rsidRPr="00E14B17">
                <w:rPr>
                  <w:rStyle w:val="Hyperlink"/>
                  <w:rFonts w:asciiTheme="minorHAnsi" w:hAnsiTheme="minorHAnsi" w:cs="Arial"/>
                  <w:sz w:val="16"/>
                  <w:szCs w:val="16"/>
                  <w:lang w:val="fr-CA"/>
                </w:rPr>
                <w:t>Soyez prudents avec les aliments</w:t>
              </w:r>
            </w:hyperlink>
          </w:p>
          <w:p w:rsidR="00E15C0A" w:rsidRPr="00A51193" w:rsidRDefault="00A51193" w:rsidP="00A51193">
            <w:pPr>
              <w:pStyle w:val="ListParagraph"/>
              <w:numPr>
                <w:ilvl w:val="0"/>
                <w:numId w:val="29"/>
              </w:numPr>
              <w:ind w:left="548" w:hanging="274"/>
              <w:rPr>
                <w:rStyle w:val="Hyperlink"/>
                <w:rFonts w:cs="Arial"/>
              </w:rPr>
            </w:pPr>
            <w:hyperlink r:id="rId12" w:history="1">
              <w:r w:rsidR="00E15C0A" w:rsidRPr="00E14B17">
                <w:rPr>
                  <w:rStyle w:val="Hyperlink"/>
                  <w:rFonts w:asciiTheme="minorHAnsi" w:hAnsiTheme="minorHAnsi" w:cs="Arial"/>
                  <w:sz w:val="16"/>
                  <w:szCs w:val="16"/>
                  <w:lang w:val="fr-CA"/>
                </w:rPr>
                <w:t>GUIDE des bonnes pratiques d’hygiène et de salubrité alimentaires</w:t>
              </w:r>
            </w:hyperlink>
          </w:p>
          <w:p w:rsidR="00E15C0A" w:rsidRPr="00A51193" w:rsidRDefault="00A51193" w:rsidP="00A51193">
            <w:pPr>
              <w:pStyle w:val="ListParagraph"/>
              <w:numPr>
                <w:ilvl w:val="0"/>
                <w:numId w:val="29"/>
              </w:numPr>
              <w:ind w:left="548" w:hanging="274"/>
              <w:rPr>
                <w:rStyle w:val="Hyperlink"/>
                <w:rFonts w:cs="Arial"/>
              </w:rPr>
            </w:pPr>
            <w:hyperlink r:id="rId13" w:history="1">
              <w:r w:rsidR="00E15C0A" w:rsidRPr="00E14B17">
                <w:rPr>
                  <w:rStyle w:val="Hyperlink"/>
                  <w:rFonts w:asciiTheme="minorHAnsi" w:hAnsiTheme="minorHAnsi" w:cs="Arial"/>
                  <w:sz w:val="16"/>
                  <w:szCs w:val="16"/>
                  <w:lang w:val="fr-CA"/>
                </w:rPr>
                <w:t>Mes aliments, j’en prends soin!</w:t>
              </w:r>
            </w:hyperlink>
          </w:p>
          <w:p w:rsidR="00E15C0A" w:rsidRPr="00E14B17" w:rsidRDefault="0016153F" w:rsidP="00A23E47">
            <w:pPr>
              <w:pStyle w:val="ListParagraph"/>
              <w:numPr>
                <w:ilvl w:val="0"/>
                <w:numId w:val="25"/>
              </w:numPr>
              <w:ind w:left="274" w:hanging="274"/>
              <w:contextualSpacing/>
              <w:rPr>
                <w:rFonts w:asciiTheme="minorHAnsi" w:hAnsiTheme="minorHAnsi" w:cs="Arial"/>
                <w:sz w:val="16"/>
                <w:szCs w:val="16"/>
                <w:lang w:val="fr-CA"/>
              </w:rPr>
            </w:pPr>
            <w:r w:rsidRPr="00E14B17">
              <w:rPr>
                <w:rFonts w:asciiTheme="minorHAnsi" w:hAnsiTheme="minorHAnsi" w:cs="Arial"/>
                <w:sz w:val="16"/>
                <w:szCs w:val="16"/>
                <w:lang w:val="fr-CA"/>
              </w:rPr>
              <w:t>Les t</w:t>
            </w:r>
            <w:r w:rsidR="00E15C0A" w:rsidRPr="00E14B17">
              <w:rPr>
                <w:rFonts w:asciiTheme="minorHAnsi" w:hAnsiTheme="minorHAnsi" w:cs="Arial"/>
                <w:sz w:val="16"/>
                <w:szCs w:val="16"/>
                <w:lang w:val="fr-CA"/>
              </w:rPr>
              <w:t>echniques de coupe</w:t>
            </w:r>
            <w:r w:rsidRPr="00E14B17">
              <w:rPr>
                <w:rFonts w:asciiTheme="minorHAnsi" w:hAnsiTheme="minorHAnsi" w:cs="Arial"/>
                <w:sz w:val="16"/>
                <w:szCs w:val="16"/>
                <w:lang w:val="fr-CA"/>
              </w:rPr>
              <w:t xml:space="preserve"> deva</w:t>
            </w:r>
            <w:r w:rsidR="00E15C0A" w:rsidRPr="00E14B17">
              <w:rPr>
                <w:rFonts w:asciiTheme="minorHAnsi" w:hAnsiTheme="minorHAnsi" w:cs="Arial"/>
                <w:sz w:val="16"/>
                <w:szCs w:val="16"/>
                <w:lang w:val="fr-CA"/>
              </w:rPr>
              <w:t>nt être utilisées</w:t>
            </w:r>
          </w:p>
          <w:p w:rsidR="00E15C0A" w:rsidRPr="00A51193" w:rsidRDefault="00A51193" w:rsidP="00A51193">
            <w:pPr>
              <w:pStyle w:val="ListParagraph"/>
              <w:numPr>
                <w:ilvl w:val="0"/>
                <w:numId w:val="29"/>
              </w:numPr>
              <w:ind w:left="548" w:hanging="274"/>
              <w:rPr>
                <w:rStyle w:val="Hyperlink"/>
                <w:rFonts w:asciiTheme="minorHAnsi" w:hAnsiTheme="minorHAnsi" w:cs="Arial"/>
                <w:sz w:val="16"/>
                <w:szCs w:val="16"/>
                <w:lang w:val="fr-CA"/>
              </w:rPr>
            </w:pPr>
            <w:hyperlink r:id="rId14" w:history="1">
              <w:r w:rsidR="00E15C0A" w:rsidRPr="00E14B17">
                <w:rPr>
                  <w:rStyle w:val="Hyperlink"/>
                  <w:rFonts w:asciiTheme="minorHAnsi" w:hAnsiTheme="minorHAnsi" w:cs="Arial"/>
                  <w:sz w:val="16"/>
                  <w:szCs w:val="16"/>
                  <w:lang w:val="fr-CA"/>
                </w:rPr>
                <w:t>Comment utiliser des couteaux?</w:t>
              </w:r>
            </w:hyperlink>
          </w:p>
          <w:p w:rsidR="00E15C0A" w:rsidRPr="00A51193" w:rsidRDefault="00A51193" w:rsidP="00A51193">
            <w:pPr>
              <w:pStyle w:val="ListParagraph"/>
              <w:numPr>
                <w:ilvl w:val="0"/>
                <w:numId w:val="29"/>
              </w:numPr>
              <w:ind w:left="548" w:hanging="274"/>
              <w:rPr>
                <w:rStyle w:val="Hyperlink"/>
                <w:rFonts w:asciiTheme="minorHAnsi" w:hAnsiTheme="minorHAnsi" w:cs="Arial"/>
                <w:sz w:val="16"/>
                <w:szCs w:val="16"/>
                <w:lang w:val="fr-CA"/>
              </w:rPr>
            </w:pPr>
            <w:hyperlink r:id="rId15" w:history="1">
              <w:r w:rsidR="00E15C0A" w:rsidRPr="00E14B17">
                <w:rPr>
                  <w:rStyle w:val="Hyperlink"/>
                  <w:rFonts w:asciiTheme="minorHAnsi" w:hAnsiTheme="minorHAnsi" w:cs="Arial"/>
                  <w:sz w:val="16"/>
                  <w:szCs w:val="16"/>
                  <w:lang w:val="fr-CA"/>
                </w:rPr>
                <w:t>Comment découper des légumes?</w:t>
              </w:r>
            </w:hyperlink>
            <w:bookmarkStart w:id="0" w:name="_GoBack"/>
            <w:bookmarkEnd w:id="0"/>
          </w:p>
          <w:p w:rsidR="00E15C0A" w:rsidRPr="00A51193" w:rsidRDefault="00A51193" w:rsidP="00A51193">
            <w:pPr>
              <w:pStyle w:val="ListParagraph"/>
              <w:numPr>
                <w:ilvl w:val="0"/>
                <w:numId w:val="29"/>
              </w:numPr>
              <w:ind w:left="548" w:hanging="274"/>
              <w:rPr>
                <w:rStyle w:val="Hyperlink"/>
                <w:rFonts w:asciiTheme="minorHAnsi" w:hAnsiTheme="minorHAnsi" w:cs="Arial"/>
                <w:sz w:val="16"/>
                <w:szCs w:val="16"/>
                <w:lang w:val="fr-CA"/>
              </w:rPr>
            </w:pPr>
            <w:hyperlink r:id="rId16" w:history="1">
              <w:r w:rsidR="00E15C0A" w:rsidRPr="00E14B17">
                <w:rPr>
                  <w:rStyle w:val="Hyperlink"/>
                  <w:rFonts w:asciiTheme="minorHAnsi" w:hAnsiTheme="minorHAnsi" w:cs="Arial"/>
                  <w:sz w:val="16"/>
                  <w:szCs w:val="16"/>
                  <w:lang w:val="fr-CA"/>
                </w:rPr>
                <w:t>Comment utiliser le couteau du chef?</w:t>
              </w:r>
            </w:hyperlink>
          </w:p>
          <w:p w:rsidR="00E15C0A" w:rsidRPr="00A51193" w:rsidRDefault="00A51193" w:rsidP="00A51193">
            <w:pPr>
              <w:pStyle w:val="ListParagraph"/>
              <w:numPr>
                <w:ilvl w:val="0"/>
                <w:numId w:val="29"/>
              </w:numPr>
              <w:ind w:left="548" w:hanging="274"/>
              <w:rPr>
                <w:rStyle w:val="Hyperlink"/>
                <w:rFonts w:asciiTheme="minorHAnsi" w:hAnsiTheme="minorHAnsi" w:cs="Arial"/>
                <w:sz w:val="16"/>
                <w:szCs w:val="16"/>
                <w:lang w:val="fr-CA"/>
              </w:rPr>
            </w:pPr>
            <w:hyperlink r:id="rId17" w:history="1">
              <w:r w:rsidR="00E15C0A" w:rsidRPr="00E14B17">
                <w:rPr>
                  <w:rStyle w:val="Hyperlink"/>
                  <w:rFonts w:asciiTheme="minorHAnsi" w:hAnsiTheme="minorHAnsi" w:cs="Arial"/>
                  <w:sz w:val="16"/>
                  <w:szCs w:val="16"/>
                  <w:lang w:val="fr-CA"/>
                </w:rPr>
                <w:t>Comment réaliser de belles coupes de légumes</w:t>
              </w:r>
            </w:hyperlink>
          </w:p>
          <w:p w:rsidR="00E15C0A" w:rsidRPr="00E14B17" w:rsidRDefault="00E15C0A" w:rsidP="00A23E47">
            <w:pPr>
              <w:pStyle w:val="ListParagraph"/>
              <w:numPr>
                <w:ilvl w:val="0"/>
                <w:numId w:val="25"/>
              </w:numPr>
              <w:ind w:left="274" w:hanging="274"/>
              <w:contextualSpacing/>
              <w:rPr>
                <w:rFonts w:asciiTheme="minorHAnsi" w:hAnsiTheme="minorHAnsi" w:cs="Arial"/>
                <w:sz w:val="16"/>
                <w:szCs w:val="16"/>
                <w:lang w:val="fr-CA"/>
              </w:rPr>
            </w:pPr>
            <w:r w:rsidRPr="00E14B17">
              <w:rPr>
                <w:rFonts w:asciiTheme="minorHAnsi" w:hAnsiTheme="minorHAnsi" w:cs="Arial"/>
                <w:sz w:val="16"/>
                <w:szCs w:val="16"/>
                <w:lang w:val="fr-CA"/>
              </w:rPr>
              <w:t>Pas de chahut dans la cuisine</w:t>
            </w:r>
          </w:p>
          <w:p w:rsidR="00E15C0A" w:rsidRPr="00E14B17" w:rsidRDefault="00E15C0A" w:rsidP="00A23E47">
            <w:pPr>
              <w:pStyle w:val="ListParagraph"/>
              <w:numPr>
                <w:ilvl w:val="0"/>
                <w:numId w:val="25"/>
              </w:numPr>
              <w:ind w:left="274" w:hanging="274"/>
              <w:contextualSpacing/>
              <w:rPr>
                <w:rFonts w:asciiTheme="minorHAnsi" w:hAnsiTheme="minorHAnsi" w:cs="Arial"/>
                <w:sz w:val="16"/>
                <w:szCs w:val="16"/>
                <w:lang w:val="fr-CA"/>
              </w:rPr>
            </w:pPr>
            <w:r w:rsidRPr="00E14B17">
              <w:rPr>
                <w:rFonts w:asciiTheme="minorHAnsi" w:hAnsiTheme="minorHAnsi" w:cs="Arial"/>
                <w:sz w:val="16"/>
                <w:szCs w:val="16"/>
                <w:lang w:val="fr-CA"/>
              </w:rPr>
              <w:t>L’ergonomie et la prévention des accidents</w:t>
            </w:r>
          </w:p>
          <w:p w:rsidR="00E15C0A" w:rsidRPr="00A51193" w:rsidRDefault="00A51193" w:rsidP="00A51193">
            <w:pPr>
              <w:pStyle w:val="ListParagraph"/>
              <w:numPr>
                <w:ilvl w:val="0"/>
                <w:numId w:val="29"/>
              </w:numPr>
              <w:ind w:left="548" w:hanging="274"/>
              <w:rPr>
                <w:rStyle w:val="Hyperlink"/>
                <w:rFonts w:asciiTheme="minorHAnsi" w:hAnsiTheme="minorHAnsi" w:cs="Arial"/>
                <w:sz w:val="16"/>
                <w:szCs w:val="16"/>
                <w:lang w:val="fr-CA"/>
              </w:rPr>
            </w:pPr>
            <w:hyperlink r:id="rId18" w:history="1">
              <w:r w:rsidR="00E15C0A" w:rsidRPr="00E14B17">
                <w:rPr>
                  <w:rStyle w:val="Hyperlink"/>
                  <w:rFonts w:asciiTheme="minorHAnsi" w:hAnsiTheme="minorHAnsi" w:cs="Arial"/>
                  <w:sz w:val="16"/>
                  <w:szCs w:val="16"/>
                  <w:lang w:val="fr-CA"/>
                </w:rPr>
                <w:t>Capsules de prévention en cuisine</w:t>
              </w:r>
            </w:hyperlink>
          </w:p>
          <w:p w:rsidR="00E15C0A" w:rsidRPr="00A51193" w:rsidRDefault="00A51193" w:rsidP="00A51193">
            <w:pPr>
              <w:pStyle w:val="ListParagraph"/>
              <w:numPr>
                <w:ilvl w:val="0"/>
                <w:numId w:val="29"/>
              </w:numPr>
              <w:ind w:left="548" w:hanging="274"/>
              <w:rPr>
                <w:rStyle w:val="Hyperlink"/>
                <w:rFonts w:asciiTheme="minorHAnsi" w:hAnsiTheme="minorHAnsi" w:cs="Arial"/>
                <w:sz w:val="16"/>
                <w:szCs w:val="16"/>
                <w:lang w:val="fr-CA"/>
              </w:rPr>
            </w:pPr>
            <w:hyperlink r:id="rId19" w:history="1">
              <w:r w:rsidR="00E15C0A" w:rsidRPr="00E14B17">
                <w:rPr>
                  <w:rStyle w:val="Hyperlink"/>
                  <w:rFonts w:asciiTheme="minorHAnsi" w:hAnsiTheme="minorHAnsi" w:cs="Arial"/>
                  <w:sz w:val="16"/>
                  <w:szCs w:val="16"/>
                  <w:lang w:val="fr-CA"/>
                </w:rPr>
                <w:t>La sécurité dans la cuisine : liste des situations à risques et solutions pratiques</w:t>
              </w:r>
            </w:hyperlink>
          </w:p>
          <w:p w:rsidR="00E15C0A" w:rsidRPr="00A51193" w:rsidRDefault="00A51193" w:rsidP="00A51193">
            <w:pPr>
              <w:pStyle w:val="ListParagraph"/>
              <w:numPr>
                <w:ilvl w:val="0"/>
                <w:numId w:val="29"/>
              </w:numPr>
              <w:ind w:left="548" w:hanging="274"/>
              <w:rPr>
                <w:rStyle w:val="Hyperlink"/>
                <w:rFonts w:asciiTheme="minorHAnsi" w:hAnsiTheme="minorHAnsi" w:cs="Arial"/>
                <w:sz w:val="16"/>
                <w:szCs w:val="16"/>
                <w:lang w:val="fr-CA"/>
              </w:rPr>
            </w:pPr>
            <w:hyperlink r:id="rId20" w:history="1">
              <w:r w:rsidR="00E15C0A" w:rsidRPr="00E14B17">
                <w:rPr>
                  <w:rStyle w:val="Hyperlink"/>
                  <w:rFonts w:asciiTheme="minorHAnsi" w:hAnsiTheme="minorHAnsi" w:cs="Arial"/>
                  <w:sz w:val="16"/>
                  <w:szCs w:val="16"/>
                  <w:lang w:val="fr-CA"/>
                </w:rPr>
                <w:t>Conseils de sécurité dans la cuisine</w:t>
              </w:r>
            </w:hyperlink>
          </w:p>
          <w:p w:rsidR="00E15C0A" w:rsidRPr="00A51193" w:rsidRDefault="00A51193" w:rsidP="00A51193">
            <w:pPr>
              <w:pStyle w:val="ListParagraph"/>
              <w:numPr>
                <w:ilvl w:val="0"/>
                <w:numId w:val="29"/>
              </w:numPr>
              <w:ind w:left="548" w:hanging="274"/>
              <w:rPr>
                <w:rStyle w:val="Hyperlink"/>
                <w:rFonts w:asciiTheme="minorHAnsi" w:hAnsiTheme="minorHAnsi" w:cs="Arial"/>
                <w:sz w:val="16"/>
                <w:szCs w:val="16"/>
                <w:lang w:val="fr-CA"/>
              </w:rPr>
            </w:pPr>
            <w:hyperlink r:id="rId21" w:history="1">
              <w:r w:rsidR="00E15C0A" w:rsidRPr="00E14B17">
                <w:rPr>
                  <w:rStyle w:val="Hyperlink"/>
                  <w:rFonts w:asciiTheme="minorHAnsi" w:hAnsiTheme="minorHAnsi" w:cs="Arial"/>
                  <w:sz w:val="16"/>
                  <w:szCs w:val="16"/>
                  <w:lang w:val="fr-CA"/>
                </w:rPr>
                <w:t>Conseils pour l’ergonomie devant l’ordinateur.wmv</w:t>
              </w:r>
            </w:hyperlink>
          </w:p>
          <w:p w:rsidR="00E15C0A" w:rsidRPr="00A51193" w:rsidRDefault="00A51193" w:rsidP="00A51193">
            <w:pPr>
              <w:pStyle w:val="ListParagraph"/>
              <w:numPr>
                <w:ilvl w:val="0"/>
                <w:numId w:val="29"/>
              </w:numPr>
              <w:ind w:left="548" w:hanging="274"/>
              <w:rPr>
                <w:rStyle w:val="Hyperlink"/>
                <w:rFonts w:asciiTheme="minorHAnsi" w:hAnsiTheme="minorHAnsi" w:cs="Arial"/>
                <w:sz w:val="16"/>
                <w:szCs w:val="16"/>
                <w:lang w:val="fr-CA"/>
              </w:rPr>
            </w:pPr>
            <w:hyperlink r:id="rId22" w:history="1">
              <w:r w:rsidR="00E15C0A" w:rsidRPr="00E14B17">
                <w:rPr>
                  <w:rStyle w:val="Hyperlink"/>
                  <w:rFonts w:asciiTheme="minorHAnsi" w:hAnsiTheme="minorHAnsi" w:cs="Arial"/>
                  <w:sz w:val="16"/>
                  <w:szCs w:val="16"/>
                  <w:lang w:val="fr-CA"/>
                </w:rPr>
                <w:t>CONSEILS ERGONOMIQUES pour le travail à l’ordinateur</w:t>
              </w:r>
            </w:hyperlink>
          </w:p>
          <w:p w:rsidR="00E15C0A" w:rsidRPr="00E14B17" w:rsidRDefault="00E15C0A" w:rsidP="00A23E47">
            <w:pPr>
              <w:pStyle w:val="ListParagraph"/>
              <w:numPr>
                <w:ilvl w:val="0"/>
                <w:numId w:val="25"/>
              </w:numPr>
              <w:ind w:left="274" w:hanging="274"/>
              <w:contextualSpacing/>
              <w:rPr>
                <w:rFonts w:asciiTheme="minorHAnsi" w:hAnsiTheme="minorHAnsi" w:cs="Arial"/>
                <w:sz w:val="16"/>
                <w:szCs w:val="16"/>
                <w:lang w:val="fr-CA"/>
              </w:rPr>
            </w:pPr>
            <w:r w:rsidRPr="00E14B17">
              <w:rPr>
                <w:rFonts w:asciiTheme="minorHAnsi" w:hAnsiTheme="minorHAnsi" w:cs="Arial"/>
                <w:sz w:val="16"/>
                <w:szCs w:val="16"/>
                <w:lang w:val="fr-CA"/>
              </w:rPr>
              <w:t>Assurer la sécurité du matériel, des logiciels, des fournitures et du travail personnel</w:t>
            </w:r>
          </w:p>
          <w:p w:rsidR="00E15C0A" w:rsidRPr="00E14B17" w:rsidRDefault="00E15C0A" w:rsidP="00A23E47">
            <w:pPr>
              <w:pStyle w:val="ListParagraph"/>
              <w:numPr>
                <w:ilvl w:val="0"/>
                <w:numId w:val="25"/>
              </w:numPr>
              <w:spacing w:after="60"/>
              <w:ind w:left="274" w:hanging="274"/>
              <w:contextualSpacing/>
              <w:rPr>
                <w:rFonts w:asciiTheme="minorHAnsi" w:hAnsiTheme="minorHAnsi" w:cs="Arial"/>
                <w:sz w:val="16"/>
                <w:szCs w:val="16"/>
                <w:lang w:val="fr-CA"/>
              </w:rPr>
            </w:pPr>
            <w:r w:rsidRPr="00E14B17">
              <w:rPr>
                <w:rFonts w:asciiTheme="minorHAnsi" w:hAnsiTheme="minorHAnsi" w:cs="Arial"/>
                <w:sz w:val="16"/>
                <w:szCs w:val="16"/>
                <w:lang w:val="fr-CA"/>
              </w:rPr>
              <w:t>Le traitement des blessures (premiers soins)</w:t>
            </w:r>
          </w:p>
          <w:p w:rsidR="007A516B" w:rsidRPr="00E14B17" w:rsidRDefault="00383C80" w:rsidP="00383C80">
            <w:pPr>
              <w:spacing w:after="60"/>
              <w:rPr>
                <w:rFonts w:asciiTheme="minorHAnsi" w:hAnsiTheme="minorHAnsi" w:cstheme="minorHAnsi"/>
                <w:sz w:val="16"/>
                <w:szCs w:val="16"/>
                <w:lang w:val="fr-CA"/>
              </w:rPr>
            </w:pPr>
            <w:r w:rsidRPr="00E14B17">
              <w:rPr>
                <w:rFonts w:asciiTheme="minorHAnsi" w:hAnsiTheme="minorHAnsi" w:cs="Arial"/>
                <w:b/>
                <w:color w:val="FF0000"/>
                <w:sz w:val="16"/>
                <w:szCs w:val="16"/>
                <w:lang w:val="fr-CA"/>
              </w:rPr>
              <w:t>En tout temps, il faut respecter les exigences de l’école ou de l’autorité scolaire en ce qui a trait à la sécurité.</w:t>
            </w:r>
          </w:p>
        </w:tc>
      </w:tr>
      <w:tr w:rsidR="00147B5E" w:rsidRPr="008B695E" w:rsidTr="00563B3B">
        <w:trPr>
          <w:trHeight w:val="176"/>
        </w:trPr>
        <w:tc>
          <w:tcPr>
            <w:tcW w:w="2070" w:type="dxa"/>
            <w:shd w:val="clear" w:color="auto" w:fill="DDE9F7"/>
          </w:tcPr>
          <w:p w:rsidR="00147B5E" w:rsidRPr="00AB1391" w:rsidRDefault="00147B5E" w:rsidP="0039244C">
            <w:pPr>
              <w:spacing w:before="60" w:after="60"/>
              <w:rPr>
                <w:rFonts w:ascii="Arial" w:hAnsi="Arial" w:cs="Arial"/>
                <w:b/>
                <w:color w:val="1F497D"/>
                <w:sz w:val="20"/>
                <w:lang w:val="fr-CA"/>
              </w:rPr>
            </w:pPr>
            <w:r>
              <w:rPr>
                <w:rFonts w:ascii="Arial" w:hAnsi="Arial" w:cs="Arial"/>
                <w:b/>
                <w:color w:val="1F497D"/>
                <w:sz w:val="20"/>
                <w:lang w:val="fr-CA"/>
              </w:rPr>
              <w:t>Niveau scolaire</w:t>
            </w:r>
          </w:p>
        </w:tc>
        <w:tc>
          <w:tcPr>
            <w:tcW w:w="7470" w:type="dxa"/>
            <w:gridSpan w:val="4"/>
            <w:tcBorders>
              <w:bottom w:val="single" w:sz="4" w:space="0" w:color="244061" w:themeColor="accent1" w:themeShade="80"/>
            </w:tcBorders>
            <w:vAlign w:val="center"/>
          </w:tcPr>
          <w:p w:rsidR="00147B5E" w:rsidRPr="00AB1391" w:rsidRDefault="00A51193" w:rsidP="00C07DF5">
            <w:pPr>
              <w:spacing w:before="60" w:after="60"/>
              <w:rPr>
                <w:rFonts w:ascii="Arial" w:eastAsia="Times New Roman" w:hAnsi="Arial" w:cs="Arial"/>
                <w:color w:val="000000"/>
                <w:sz w:val="16"/>
                <w:szCs w:val="16"/>
                <w:lang w:val="fr-CA" w:eastAsia="en-US"/>
              </w:rPr>
            </w:pPr>
            <w:sdt>
              <w:sdtPr>
                <w:rPr>
                  <w:rFonts w:asciiTheme="minorHAnsi" w:hAnsiTheme="minorHAnsi" w:cstheme="minorHAnsi"/>
                  <w:sz w:val="18"/>
                  <w:szCs w:val="18"/>
                  <w:lang w:val="fr-CA"/>
                </w:rPr>
                <w:id w:val="391856690"/>
                <w14:checkbox>
                  <w14:checked w14:val="0"/>
                  <w14:checkedState w14:val="2612" w14:font="MS Gothic"/>
                  <w14:uncheckedState w14:val="2610" w14:font="MS Gothic"/>
                </w14:checkbox>
              </w:sdtPr>
              <w:sdtEndPr/>
              <w:sdtContent>
                <w:r w:rsidR="007A516B" w:rsidRPr="007A516B">
                  <w:rPr>
                    <w:rFonts w:ascii="MS Gothic" w:eastAsia="MS Gothic" w:hAnsi="MS Gothic" w:cstheme="minorHAnsi" w:hint="eastAsia"/>
                    <w:sz w:val="18"/>
                    <w:szCs w:val="18"/>
                    <w:lang w:val="fr-CA"/>
                  </w:rPr>
                  <w:t>☐</w:t>
                </w:r>
              </w:sdtContent>
            </w:sdt>
            <w:r w:rsidR="00147B5E" w:rsidRPr="00DA5531">
              <w:rPr>
                <w:rFonts w:asciiTheme="minorHAnsi" w:hAnsiTheme="minorHAnsi" w:cstheme="minorHAnsi"/>
                <w:sz w:val="16"/>
                <w:szCs w:val="16"/>
                <w:lang w:val="fr-CA"/>
              </w:rPr>
              <w:t xml:space="preserve"> </w:t>
            </w:r>
            <w:r w:rsidR="00147B5E" w:rsidRPr="00563B3B">
              <w:rPr>
                <w:rFonts w:asciiTheme="minorHAnsi" w:hAnsiTheme="minorHAnsi" w:cstheme="minorHAnsi"/>
                <w:sz w:val="18"/>
                <w:szCs w:val="18"/>
                <w:lang w:val="fr-CA"/>
              </w:rPr>
              <w:t>5</w:t>
            </w:r>
            <w:r w:rsidR="002965BA" w:rsidRPr="00563B3B">
              <w:rPr>
                <w:rFonts w:asciiTheme="minorHAnsi" w:hAnsiTheme="minorHAnsi" w:cstheme="minorHAnsi"/>
                <w:sz w:val="18"/>
                <w:szCs w:val="18"/>
                <w:vertAlign w:val="superscript"/>
                <w:lang w:val="fr-CA"/>
              </w:rPr>
              <w:t>e</w:t>
            </w:r>
            <w:r w:rsidR="00147B5E" w:rsidRPr="00DA5531">
              <w:rPr>
                <w:rFonts w:asciiTheme="minorHAnsi" w:hAnsiTheme="minorHAnsi" w:cstheme="minorHAnsi"/>
                <w:sz w:val="16"/>
                <w:szCs w:val="16"/>
                <w:lang w:val="fr-CA"/>
              </w:rPr>
              <w:tab/>
            </w:r>
            <w:sdt>
              <w:sdtPr>
                <w:rPr>
                  <w:rFonts w:asciiTheme="minorHAnsi" w:hAnsiTheme="minorHAnsi" w:cstheme="minorHAnsi"/>
                  <w:sz w:val="18"/>
                  <w:szCs w:val="18"/>
                  <w:lang w:val="fr-CA"/>
                </w:rPr>
                <w:id w:val="-792975102"/>
                <w14:checkbox>
                  <w14:checked w14:val="1"/>
                  <w14:checkedState w14:val="2612" w14:font="MS Gothic"/>
                  <w14:uncheckedState w14:val="2610" w14:font="MS Gothic"/>
                </w14:checkbox>
              </w:sdtPr>
              <w:sdtEndPr/>
              <w:sdtContent>
                <w:r w:rsidR="009073E7">
                  <w:rPr>
                    <w:rFonts w:ascii="MS Gothic" w:eastAsia="MS Gothic" w:hAnsi="MS Gothic" w:cstheme="minorHAnsi" w:hint="eastAsia"/>
                    <w:sz w:val="18"/>
                    <w:szCs w:val="18"/>
                    <w:lang w:val="fr-CA"/>
                  </w:rPr>
                  <w:t>☒</w:t>
                </w:r>
              </w:sdtContent>
            </w:sdt>
            <w:r w:rsidR="00147B5E" w:rsidRPr="00DA5531">
              <w:rPr>
                <w:rFonts w:asciiTheme="minorHAnsi" w:hAnsiTheme="minorHAnsi" w:cstheme="minorHAnsi"/>
                <w:sz w:val="16"/>
                <w:szCs w:val="16"/>
                <w:lang w:val="fr-CA"/>
              </w:rPr>
              <w:t xml:space="preserve"> </w:t>
            </w:r>
            <w:r w:rsidR="00147B5E" w:rsidRPr="00563B3B">
              <w:rPr>
                <w:rFonts w:asciiTheme="minorHAnsi" w:hAnsiTheme="minorHAnsi" w:cstheme="minorHAnsi"/>
                <w:sz w:val="18"/>
                <w:szCs w:val="18"/>
                <w:lang w:val="fr-CA"/>
              </w:rPr>
              <w:t>6</w:t>
            </w:r>
            <w:r w:rsidR="002965BA" w:rsidRPr="00563B3B">
              <w:rPr>
                <w:rFonts w:asciiTheme="minorHAnsi" w:hAnsiTheme="minorHAnsi" w:cstheme="minorHAnsi"/>
                <w:sz w:val="18"/>
                <w:szCs w:val="18"/>
                <w:vertAlign w:val="superscript"/>
                <w:lang w:val="fr-CA"/>
              </w:rPr>
              <w:t>e</w:t>
            </w:r>
            <w:r w:rsidR="00147B5E" w:rsidRPr="00DA5531">
              <w:rPr>
                <w:rFonts w:asciiTheme="minorHAnsi" w:hAnsiTheme="minorHAnsi" w:cstheme="minorHAnsi"/>
                <w:sz w:val="16"/>
                <w:szCs w:val="16"/>
                <w:lang w:val="fr-CA"/>
              </w:rPr>
              <w:tab/>
            </w:r>
            <w:sdt>
              <w:sdtPr>
                <w:rPr>
                  <w:rFonts w:asciiTheme="minorHAnsi" w:hAnsiTheme="minorHAnsi" w:cstheme="minorHAnsi"/>
                  <w:sz w:val="18"/>
                  <w:szCs w:val="18"/>
                  <w:lang w:val="fr-CA"/>
                </w:rPr>
                <w:id w:val="-1854031653"/>
                <w14:checkbox>
                  <w14:checked w14:val="0"/>
                  <w14:checkedState w14:val="2612" w14:font="MS Gothic"/>
                  <w14:uncheckedState w14:val="2610" w14:font="MS Gothic"/>
                </w14:checkbox>
              </w:sdtPr>
              <w:sdtEndPr/>
              <w:sdtContent>
                <w:r w:rsidR="00147B5E" w:rsidRPr="007A516B">
                  <w:rPr>
                    <w:rFonts w:ascii="MS Gothic" w:eastAsia="MS Gothic" w:hAnsi="MS Gothic" w:cs="MS Gothic" w:hint="eastAsia"/>
                    <w:sz w:val="18"/>
                    <w:szCs w:val="18"/>
                    <w:lang w:val="fr-CA"/>
                  </w:rPr>
                  <w:t>☐</w:t>
                </w:r>
              </w:sdtContent>
            </w:sdt>
            <w:r w:rsidR="00147B5E" w:rsidRPr="00DA5531">
              <w:rPr>
                <w:rFonts w:asciiTheme="minorHAnsi" w:hAnsiTheme="minorHAnsi" w:cstheme="minorHAnsi"/>
                <w:sz w:val="16"/>
                <w:szCs w:val="16"/>
                <w:lang w:val="fr-CA"/>
              </w:rPr>
              <w:t xml:space="preserve"> </w:t>
            </w:r>
            <w:r w:rsidR="00147B5E" w:rsidRPr="00563B3B">
              <w:rPr>
                <w:rFonts w:asciiTheme="minorHAnsi" w:hAnsiTheme="minorHAnsi" w:cstheme="minorHAnsi"/>
                <w:sz w:val="18"/>
                <w:szCs w:val="18"/>
                <w:lang w:val="fr-CA"/>
              </w:rPr>
              <w:t>7</w:t>
            </w:r>
            <w:r w:rsidR="002965BA" w:rsidRPr="00563B3B">
              <w:rPr>
                <w:rFonts w:asciiTheme="minorHAnsi" w:hAnsiTheme="minorHAnsi" w:cstheme="minorHAnsi"/>
                <w:sz w:val="18"/>
                <w:szCs w:val="18"/>
                <w:vertAlign w:val="superscript"/>
                <w:lang w:val="fr-CA"/>
              </w:rPr>
              <w:t>e</w:t>
            </w:r>
            <w:r w:rsidR="00147B5E" w:rsidRPr="00DA5531">
              <w:rPr>
                <w:rFonts w:asciiTheme="minorHAnsi" w:hAnsiTheme="minorHAnsi" w:cstheme="minorHAnsi"/>
                <w:sz w:val="16"/>
                <w:szCs w:val="16"/>
                <w:lang w:val="fr-CA"/>
              </w:rPr>
              <w:tab/>
            </w:r>
            <w:sdt>
              <w:sdtPr>
                <w:rPr>
                  <w:rFonts w:asciiTheme="minorHAnsi" w:hAnsiTheme="minorHAnsi" w:cstheme="minorHAnsi"/>
                  <w:sz w:val="18"/>
                  <w:szCs w:val="18"/>
                  <w:lang w:val="fr-CA"/>
                </w:rPr>
                <w:id w:val="294337578"/>
                <w14:checkbox>
                  <w14:checked w14:val="0"/>
                  <w14:checkedState w14:val="2612" w14:font="MS Gothic"/>
                  <w14:uncheckedState w14:val="2610" w14:font="MS Gothic"/>
                </w14:checkbox>
              </w:sdtPr>
              <w:sdtEndPr/>
              <w:sdtContent>
                <w:r w:rsidR="00147B5E" w:rsidRPr="007A516B">
                  <w:rPr>
                    <w:rFonts w:ascii="MS Gothic" w:eastAsia="MS Gothic" w:hAnsi="MS Gothic" w:cstheme="minorHAnsi" w:hint="eastAsia"/>
                    <w:sz w:val="18"/>
                    <w:szCs w:val="18"/>
                    <w:lang w:val="fr-CA"/>
                  </w:rPr>
                  <w:t>☐</w:t>
                </w:r>
              </w:sdtContent>
            </w:sdt>
            <w:r w:rsidR="00147B5E" w:rsidRPr="00DA5531">
              <w:rPr>
                <w:rFonts w:asciiTheme="minorHAnsi" w:hAnsiTheme="minorHAnsi" w:cstheme="minorHAnsi"/>
                <w:sz w:val="16"/>
                <w:szCs w:val="16"/>
                <w:lang w:val="fr-CA"/>
              </w:rPr>
              <w:t xml:space="preserve"> </w:t>
            </w:r>
            <w:r w:rsidR="00147B5E" w:rsidRPr="00563B3B">
              <w:rPr>
                <w:rFonts w:asciiTheme="minorHAnsi" w:hAnsiTheme="minorHAnsi" w:cstheme="minorHAnsi"/>
                <w:sz w:val="18"/>
                <w:szCs w:val="18"/>
                <w:lang w:val="fr-CA"/>
              </w:rPr>
              <w:t>8</w:t>
            </w:r>
            <w:r w:rsidR="002965BA" w:rsidRPr="00563B3B">
              <w:rPr>
                <w:rFonts w:asciiTheme="minorHAnsi" w:hAnsiTheme="minorHAnsi" w:cstheme="minorHAnsi"/>
                <w:sz w:val="18"/>
                <w:szCs w:val="18"/>
                <w:vertAlign w:val="superscript"/>
                <w:lang w:val="fr-CA"/>
              </w:rPr>
              <w:t>e</w:t>
            </w:r>
            <w:r w:rsidR="00147B5E" w:rsidRPr="00DA5531">
              <w:rPr>
                <w:rFonts w:asciiTheme="minorHAnsi" w:hAnsiTheme="minorHAnsi" w:cstheme="minorHAnsi"/>
                <w:sz w:val="16"/>
                <w:szCs w:val="16"/>
                <w:lang w:val="fr-CA"/>
              </w:rPr>
              <w:tab/>
            </w:r>
            <w:sdt>
              <w:sdtPr>
                <w:rPr>
                  <w:rFonts w:asciiTheme="minorHAnsi" w:hAnsiTheme="minorHAnsi" w:cstheme="minorHAnsi"/>
                  <w:sz w:val="18"/>
                  <w:szCs w:val="18"/>
                  <w:lang w:val="fr-CA"/>
                </w:rPr>
                <w:id w:val="1658272478"/>
                <w14:checkbox>
                  <w14:checked w14:val="0"/>
                  <w14:checkedState w14:val="2612" w14:font="MS Gothic"/>
                  <w14:uncheckedState w14:val="2610" w14:font="MS Gothic"/>
                </w14:checkbox>
              </w:sdtPr>
              <w:sdtEndPr/>
              <w:sdtContent>
                <w:r w:rsidR="00C07DF5" w:rsidRPr="007A516B">
                  <w:rPr>
                    <w:rFonts w:ascii="MS Gothic" w:eastAsia="MS Gothic" w:hAnsi="MS Gothic" w:cstheme="minorHAnsi" w:hint="eastAsia"/>
                    <w:sz w:val="18"/>
                    <w:szCs w:val="18"/>
                    <w:lang w:val="fr-CA"/>
                  </w:rPr>
                  <w:t>☐</w:t>
                </w:r>
              </w:sdtContent>
            </w:sdt>
            <w:r w:rsidR="00147B5E" w:rsidRPr="00DA5531">
              <w:rPr>
                <w:rFonts w:asciiTheme="minorHAnsi" w:hAnsiTheme="minorHAnsi" w:cstheme="minorHAnsi"/>
                <w:sz w:val="16"/>
                <w:szCs w:val="16"/>
                <w:lang w:val="fr-CA"/>
              </w:rPr>
              <w:t xml:space="preserve"> </w:t>
            </w:r>
            <w:r w:rsidR="00147B5E" w:rsidRPr="00563B3B">
              <w:rPr>
                <w:rFonts w:asciiTheme="minorHAnsi" w:hAnsiTheme="minorHAnsi" w:cstheme="minorHAnsi"/>
                <w:sz w:val="18"/>
                <w:szCs w:val="18"/>
                <w:lang w:val="fr-CA"/>
              </w:rPr>
              <w:t>9</w:t>
            </w:r>
            <w:r w:rsidR="002965BA" w:rsidRPr="00563B3B">
              <w:rPr>
                <w:rFonts w:asciiTheme="minorHAnsi" w:hAnsiTheme="minorHAnsi" w:cstheme="minorHAnsi"/>
                <w:sz w:val="18"/>
                <w:szCs w:val="18"/>
                <w:vertAlign w:val="superscript"/>
                <w:lang w:val="fr-CA"/>
              </w:rPr>
              <w:t>e</w:t>
            </w:r>
          </w:p>
        </w:tc>
      </w:tr>
      <w:tr w:rsidR="00147B5E" w:rsidRPr="008B695E" w:rsidTr="00563B3B">
        <w:trPr>
          <w:trHeight w:val="93"/>
        </w:trPr>
        <w:tc>
          <w:tcPr>
            <w:tcW w:w="2070" w:type="dxa"/>
            <w:vMerge w:val="restart"/>
            <w:shd w:val="clear" w:color="auto" w:fill="DDE9F7"/>
          </w:tcPr>
          <w:p w:rsidR="00147B5E" w:rsidRPr="00833317" w:rsidRDefault="00147B5E" w:rsidP="0039244C">
            <w:pPr>
              <w:spacing w:before="60" w:after="60"/>
              <w:rPr>
                <w:rFonts w:ascii="Arial" w:hAnsi="Arial" w:cs="Arial"/>
                <w:b/>
                <w:color w:val="1F497D"/>
                <w:sz w:val="20"/>
                <w:szCs w:val="22"/>
                <w:lang w:val="fr-CA"/>
              </w:rPr>
            </w:pPr>
            <w:r w:rsidRPr="00833317">
              <w:rPr>
                <w:rFonts w:ascii="Arial" w:hAnsi="Arial" w:cs="Arial"/>
                <w:b/>
                <w:color w:val="1F497D"/>
                <w:sz w:val="20"/>
                <w:szCs w:val="22"/>
                <w:lang w:val="fr-CA"/>
              </w:rPr>
              <w:t>Apprentissage interdisciplinaire</w:t>
            </w:r>
          </w:p>
        </w:tc>
        <w:tc>
          <w:tcPr>
            <w:tcW w:w="7470" w:type="dxa"/>
            <w:gridSpan w:val="4"/>
            <w:tcBorders>
              <w:top w:val="single" w:sz="4" w:space="0" w:color="244061" w:themeColor="accent1" w:themeShade="80"/>
              <w:bottom w:val="nil"/>
            </w:tcBorders>
          </w:tcPr>
          <w:p w:rsidR="00147B5E" w:rsidRPr="00DA5531" w:rsidRDefault="002965BA" w:rsidP="0039244C">
            <w:pPr>
              <w:spacing w:before="60"/>
              <w:rPr>
                <w:rFonts w:ascii="Arial" w:eastAsia="Times New Roman" w:hAnsi="Arial" w:cs="Arial"/>
                <w:color w:val="000000"/>
                <w:sz w:val="16"/>
                <w:szCs w:val="16"/>
                <w:lang w:val="fr-CA" w:eastAsia="en-US"/>
              </w:rPr>
            </w:pPr>
            <w:r w:rsidRPr="00DA5531">
              <w:rPr>
                <w:rFonts w:asciiTheme="minorHAnsi" w:hAnsiTheme="minorHAnsi" w:cstheme="minorHAnsi"/>
                <w:b/>
                <w:sz w:val="16"/>
                <w:szCs w:val="16"/>
                <w:lang w:val="fr-CA"/>
              </w:rPr>
              <w:t>MATIÈRE</w:t>
            </w:r>
            <w:r w:rsidR="00147B5E" w:rsidRPr="00DA5531">
              <w:rPr>
                <w:rFonts w:asciiTheme="minorHAnsi" w:hAnsiTheme="minorHAnsi" w:cstheme="minorHAnsi"/>
                <w:b/>
                <w:sz w:val="16"/>
                <w:szCs w:val="16"/>
                <w:lang w:val="fr-CA"/>
              </w:rPr>
              <w:t>S</w:t>
            </w:r>
          </w:p>
        </w:tc>
      </w:tr>
      <w:tr w:rsidR="00147B5E" w:rsidRPr="008B695E" w:rsidTr="001E4D43">
        <w:trPr>
          <w:trHeight w:val="92"/>
        </w:trPr>
        <w:tc>
          <w:tcPr>
            <w:tcW w:w="2070" w:type="dxa"/>
            <w:vMerge/>
            <w:shd w:val="clear" w:color="auto" w:fill="DDE9F7"/>
          </w:tcPr>
          <w:p w:rsidR="00147B5E" w:rsidRPr="00AB1391" w:rsidRDefault="00147B5E" w:rsidP="0039244C">
            <w:pPr>
              <w:spacing w:before="60" w:after="60"/>
              <w:rPr>
                <w:rFonts w:ascii="Arial" w:hAnsi="Arial" w:cs="Arial"/>
                <w:b/>
                <w:color w:val="1F497D"/>
                <w:sz w:val="20"/>
                <w:szCs w:val="22"/>
                <w:lang w:val="en-CA"/>
              </w:rPr>
            </w:pPr>
          </w:p>
        </w:tc>
        <w:tc>
          <w:tcPr>
            <w:tcW w:w="2250" w:type="dxa"/>
            <w:gridSpan w:val="2"/>
            <w:tcBorders>
              <w:top w:val="nil"/>
              <w:right w:val="nil"/>
            </w:tcBorders>
          </w:tcPr>
          <w:p w:rsidR="00147B5E" w:rsidRPr="00DA5531" w:rsidRDefault="00A51193" w:rsidP="001E4D43">
            <w:pPr>
              <w:rPr>
                <w:rFonts w:asciiTheme="minorHAnsi" w:hAnsiTheme="minorHAnsi" w:cstheme="minorHAnsi"/>
                <w:sz w:val="16"/>
                <w:szCs w:val="16"/>
                <w:lang w:val="fr-CA"/>
              </w:rPr>
            </w:pPr>
            <w:sdt>
              <w:sdtPr>
                <w:rPr>
                  <w:rFonts w:asciiTheme="minorHAnsi" w:hAnsiTheme="minorHAnsi" w:cstheme="minorHAnsi"/>
                  <w:sz w:val="16"/>
                  <w:szCs w:val="16"/>
                  <w:lang w:val="fr-CA"/>
                </w:rPr>
                <w:id w:val="208620918"/>
                <w14:checkbox>
                  <w14:checked w14:val="0"/>
                  <w14:checkedState w14:val="2612" w14:font="MS Gothic"/>
                  <w14:uncheckedState w14:val="2610" w14:font="MS Gothic"/>
                </w14:checkbox>
              </w:sdtPr>
              <w:sdtEndPr/>
              <w:sdtContent>
                <w:r w:rsidR="00147B5E" w:rsidRPr="00DA5531">
                  <w:rPr>
                    <w:rFonts w:ascii="MS Gothic" w:eastAsia="MS Gothic" w:hAnsi="MS Gothic" w:cstheme="minorHAnsi" w:hint="eastAsia"/>
                    <w:sz w:val="16"/>
                    <w:szCs w:val="16"/>
                    <w:lang w:val="fr-CA"/>
                  </w:rPr>
                  <w:t>☐</w:t>
                </w:r>
              </w:sdtContent>
            </w:sdt>
            <w:r w:rsidR="00147B5E" w:rsidRPr="00DA5531">
              <w:rPr>
                <w:rFonts w:asciiTheme="minorHAnsi" w:hAnsiTheme="minorHAnsi" w:cstheme="minorHAnsi"/>
                <w:sz w:val="16"/>
                <w:szCs w:val="16"/>
                <w:lang w:val="fr-CA"/>
              </w:rPr>
              <w:t xml:space="preserve"> Beaux-arts</w:t>
            </w:r>
          </w:p>
          <w:p w:rsidR="00147B5E" w:rsidRPr="00DA5531" w:rsidRDefault="00A51193" w:rsidP="001E4D43">
            <w:pPr>
              <w:rPr>
                <w:rFonts w:asciiTheme="minorHAnsi" w:hAnsiTheme="minorHAnsi" w:cstheme="minorHAnsi"/>
                <w:sz w:val="16"/>
                <w:szCs w:val="16"/>
                <w:lang w:val="fr-CA"/>
              </w:rPr>
            </w:pPr>
            <w:sdt>
              <w:sdtPr>
                <w:rPr>
                  <w:rFonts w:asciiTheme="minorHAnsi" w:hAnsiTheme="minorHAnsi" w:cstheme="minorHAnsi"/>
                  <w:sz w:val="16"/>
                  <w:szCs w:val="16"/>
                  <w:lang w:val="fr-CA"/>
                </w:rPr>
                <w:id w:val="3561601"/>
                <w14:checkbox>
                  <w14:checked w14:val="0"/>
                  <w14:checkedState w14:val="2612" w14:font="MS Gothic"/>
                  <w14:uncheckedState w14:val="2610" w14:font="MS Gothic"/>
                </w14:checkbox>
              </w:sdtPr>
              <w:sdtEndPr/>
              <w:sdtContent>
                <w:r w:rsidR="00147B5E" w:rsidRPr="00DA5531">
                  <w:rPr>
                    <w:rFonts w:ascii="MS Gothic" w:eastAsia="MS Gothic" w:hAnsi="MS Gothic" w:cstheme="minorHAnsi" w:hint="eastAsia"/>
                    <w:sz w:val="16"/>
                    <w:szCs w:val="16"/>
                    <w:lang w:val="fr-CA"/>
                  </w:rPr>
                  <w:t>☐</w:t>
                </w:r>
              </w:sdtContent>
            </w:sdt>
            <w:r w:rsidR="00147B5E" w:rsidRPr="00DA5531">
              <w:rPr>
                <w:rFonts w:asciiTheme="minorHAnsi" w:hAnsiTheme="minorHAnsi" w:cstheme="minorHAnsi"/>
                <w:sz w:val="16"/>
                <w:szCs w:val="16"/>
                <w:lang w:val="fr-CA"/>
              </w:rPr>
              <w:t xml:space="preserve"> </w:t>
            </w:r>
            <w:r w:rsidR="00E34879" w:rsidRPr="00DA5531">
              <w:rPr>
                <w:rFonts w:asciiTheme="minorHAnsi" w:hAnsiTheme="minorHAnsi" w:cstheme="minorHAnsi"/>
                <w:sz w:val="16"/>
                <w:szCs w:val="16"/>
                <w:lang w:val="fr-CA"/>
              </w:rPr>
              <w:t xml:space="preserve">Éducation </w:t>
            </w:r>
            <w:r w:rsidR="008726C4" w:rsidRPr="00DA5531">
              <w:rPr>
                <w:rFonts w:asciiTheme="minorHAnsi" w:hAnsiTheme="minorHAnsi" w:cstheme="minorHAnsi"/>
                <w:sz w:val="16"/>
                <w:szCs w:val="16"/>
                <w:lang w:val="fr-CA"/>
              </w:rPr>
              <w:t>physique</w:t>
            </w:r>
          </w:p>
          <w:p w:rsidR="00147B5E" w:rsidRPr="00F339EC" w:rsidRDefault="00A51193" w:rsidP="001E4D43">
            <w:pPr>
              <w:rPr>
                <w:rFonts w:asciiTheme="minorHAnsi" w:hAnsiTheme="minorHAnsi" w:cstheme="minorHAnsi"/>
                <w:sz w:val="16"/>
                <w:szCs w:val="16"/>
                <w:lang w:val="fr-CA"/>
              </w:rPr>
            </w:pPr>
            <w:sdt>
              <w:sdtPr>
                <w:rPr>
                  <w:rFonts w:asciiTheme="minorHAnsi" w:hAnsiTheme="minorHAnsi" w:cstheme="minorHAnsi"/>
                  <w:sz w:val="16"/>
                  <w:szCs w:val="16"/>
                  <w:lang w:val="fr-CA"/>
                </w:rPr>
                <w:id w:val="1259024959"/>
                <w14:checkbox>
                  <w14:checked w14:val="0"/>
                  <w14:checkedState w14:val="2612" w14:font="MS Gothic"/>
                  <w14:uncheckedState w14:val="2610" w14:font="MS Gothic"/>
                </w14:checkbox>
              </w:sdtPr>
              <w:sdtEndPr/>
              <w:sdtContent>
                <w:r w:rsidR="00147B5E" w:rsidRPr="00F339EC">
                  <w:rPr>
                    <w:rFonts w:ascii="MS Gothic" w:eastAsia="MS Gothic" w:hAnsi="MS Gothic" w:cstheme="minorHAnsi" w:hint="eastAsia"/>
                    <w:sz w:val="16"/>
                    <w:szCs w:val="16"/>
                    <w:lang w:val="fr-CA"/>
                  </w:rPr>
                  <w:t>☐</w:t>
                </w:r>
              </w:sdtContent>
            </w:sdt>
            <w:r w:rsidR="00147B5E" w:rsidRPr="00F339EC">
              <w:rPr>
                <w:rFonts w:asciiTheme="minorHAnsi" w:hAnsiTheme="minorHAnsi" w:cstheme="minorHAnsi"/>
                <w:sz w:val="16"/>
                <w:szCs w:val="16"/>
                <w:lang w:val="fr-CA"/>
              </w:rPr>
              <w:t xml:space="preserve"> </w:t>
            </w:r>
            <w:r w:rsidR="00C053CD" w:rsidRPr="00F339EC">
              <w:rPr>
                <w:rFonts w:asciiTheme="minorHAnsi" w:hAnsiTheme="minorHAnsi" w:cstheme="minorHAnsi"/>
                <w:sz w:val="16"/>
                <w:szCs w:val="16"/>
                <w:lang w:val="fr-CA"/>
              </w:rPr>
              <w:t xml:space="preserve">English </w:t>
            </w:r>
            <w:proofErr w:type="spellStart"/>
            <w:r w:rsidR="00C053CD" w:rsidRPr="00F339EC">
              <w:rPr>
                <w:rFonts w:asciiTheme="minorHAnsi" w:hAnsiTheme="minorHAnsi" w:cstheme="minorHAnsi"/>
                <w:sz w:val="16"/>
                <w:szCs w:val="16"/>
                <w:lang w:val="fr-CA"/>
              </w:rPr>
              <w:t>Language</w:t>
            </w:r>
            <w:proofErr w:type="spellEnd"/>
            <w:r w:rsidR="00C053CD" w:rsidRPr="00F339EC">
              <w:rPr>
                <w:rFonts w:asciiTheme="minorHAnsi" w:hAnsiTheme="minorHAnsi" w:cstheme="minorHAnsi"/>
                <w:sz w:val="16"/>
                <w:szCs w:val="16"/>
                <w:lang w:val="fr-CA"/>
              </w:rPr>
              <w:t xml:space="preserve"> Arts</w:t>
            </w:r>
          </w:p>
          <w:p w:rsidR="00147B5E" w:rsidRPr="00DA5531" w:rsidRDefault="00A51193" w:rsidP="001E4D43">
            <w:pPr>
              <w:spacing w:after="120"/>
              <w:ind w:left="187" w:hanging="187"/>
              <w:rPr>
                <w:rFonts w:ascii="Arial" w:eastAsia="Times New Roman" w:hAnsi="Arial" w:cs="Arial"/>
                <w:color w:val="000000"/>
                <w:sz w:val="16"/>
                <w:szCs w:val="16"/>
                <w:lang w:val="fr-CA" w:eastAsia="en-US"/>
              </w:rPr>
            </w:pPr>
            <w:sdt>
              <w:sdtPr>
                <w:rPr>
                  <w:rFonts w:asciiTheme="minorHAnsi" w:hAnsiTheme="minorHAnsi" w:cstheme="minorHAnsi"/>
                  <w:sz w:val="16"/>
                  <w:szCs w:val="16"/>
                  <w:lang w:val="fr-CA"/>
                </w:rPr>
                <w:id w:val="-583912435"/>
                <w14:checkbox>
                  <w14:checked w14:val="0"/>
                  <w14:checkedState w14:val="2612" w14:font="MS Gothic"/>
                  <w14:uncheckedState w14:val="2610" w14:font="MS Gothic"/>
                </w14:checkbox>
              </w:sdtPr>
              <w:sdtEndPr/>
              <w:sdtContent>
                <w:r w:rsidR="00147B5E" w:rsidRPr="00DA5531">
                  <w:rPr>
                    <w:rFonts w:ascii="MS Gothic" w:eastAsia="MS Gothic" w:hAnsi="MS Gothic" w:cstheme="minorHAnsi" w:hint="eastAsia"/>
                    <w:sz w:val="16"/>
                    <w:szCs w:val="16"/>
                    <w:lang w:val="fr-CA"/>
                  </w:rPr>
                  <w:t>☐</w:t>
                </w:r>
              </w:sdtContent>
            </w:sdt>
            <w:r w:rsidR="00147B5E" w:rsidRPr="00DA5531">
              <w:rPr>
                <w:rFonts w:asciiTheme="minorHAnsi" w:hAnsiTheme="minorHAnsi" w:cstheme="minorHAnsi"/>
                <w:sz w:val="16"/>
                <w:szCs w:val="16"/>
                <w:lang w:val="fr-CA"/>
              </w:rPr>
              <w:t xml:space="preserve"> </w:t>
            </w:r>
            <w:r w:rsidR="00E34879" w:rsidRPr="00DA5531">
              <w:rPr>
                <w:rFonts w:asciiTheme="minorHAnsi" w:hAnsiTheme="minorHAnsi" w:cstheme="minorHAnsi"/>
                <w:sz w:val="16"/>
                <w:szCs w:val="16"/>
                <w:lang w:val="fr-CA"/>
              </w:rPr>
              <w:t xml:space="preserve">Enseignement de l'anglais aux élèves francophones </w:t>
            </w:r>
          </w:p>
        </w:tc>
        <w:tc>
          <w:tcPr>
            <w:tcW w:w="2520" w:type="dxa"/>
            <w:tcBorders>
              <w:top w:val="nil"/>
              <w:left w:val="nil"/>
              <w:right w:val="nil"/>
            </w:tcBorders>
          </w:tcPr>
          <w:p w:rsidR="00147B5E" w:rsidRPr="00DA5531" w:rsidRDefault="00A51193" w:rsidP="001E4D43">
            <w:pPr>
              <w:rPr>
                <w:rFonts w:asciiTheme="minorHAnsi" w:hAnsiTheme="minorHAnsi" w:cstheme="minorHAnsi"/>
                <w:sz w:val="16"/>
                <w:szCs w:val="16"/>
                <w:lang w:val="fr-CA"/>
              </w:rPr>
            </w:pPr>
            <w:sdt>
              <w:sdtPr>
                <w:rPr>
                  <w:rFonts w:asciiTheme="minorHAnsi" w:hAnsiTheme="minorHAnsi" w:cstheme="minorHAnsi"/>
                  <w:sz w:val="16"/>
                  <w:szCs w:val="16"/>
                  <w:lang w:val="fr-CA"/>
                </w:rPr>
                <w:id w:val="392542765"/>
                <w14:checkbox>
                  <w14:checked w14:val="0"/>
                  <w14:checkedState w14:val="2612" w14:font="MS Gothic"/>
                  <w14:uncheckedState w14:val="2610" w14:font="MS Gothic"/>
                </w14:checkbox>
              </w:sdtPr>
              <w:sdtEndPr/>
              <w:sdtContent>
                <w:r w:rsidR="00147B5E" w:rsidRPr="00DA5531">
                  <w:rPr>
                    <w:rFonts w:ascii="MS Gothic" w:eastAsia="MS Gothic" w:hAnsi="MS Gothic" w:cstheme="minorHAnsi" w:hint="eastAsia"/>
                    <w:sz w:val="16"/>
                    <w:szCs w:val="16"/>
                    <w:lang w:val="fr-CA"/>
                  </w:rPr>
                  <w:t>☐</w:t>
                </w:r>
              </w:sdtContent>
            </w:sdt>
            <w:r w:rsidR="00147B5E" w:rsidRPr="00DA5531">
              <w:rPr>
                <w:rFonts w:asciiTheme="minorHAnsi" w:hAnsiTheme="minorHAnsi" w:cstheme="minorHAnsi"/>
                <w:sz w:val="16"/>
                <w:szCs w:val="16"/>
                <w:lang w:val="fr-CA"/>
              </w:rPr>
              <w:t xml:space="preserve"> </w:t>
            </w:r>
            <w:r w:rsidR="00C053CD">
              <w:rPr>
                <w:rFonts w:asciiTheme="minorHAnsi" w:hAnsiTheme="minorHAnsi" w:cstheme="minorHAnsi"/>
                <w:sz w:val="16"/>
                <w:szCs w:val="16"/>
                <w:lang w:val="fr-CA"/>
              </w:rPr>
              <w:t>Études sociales</w:t>
            </w:r>
          </w:p>
          <w:p w:rsidR="00147B5E" w:rsidRPr="00DA5531" w:rsidRDefault="00A51193" w:rsidP="001E4D43">
            <w:pPr>
              <w:rPr>
                <w:rFonts w:asciiTheme="minorHAnsi" w:hAnsiTheme="minorHAnsi" w:cstheme="minorHAnsi"/>
                <w:sz w:val="16"/>
                <w:szCs w:val="16"/>
                <w:lang w:val="fr-CA"/>
              </w:rPr>
            </w:pPr>
            <w:sdt>
              <w:sdtPr>
                <w:rPr>
                  <w:rFonts w:asciiTheme="minorHAnsi" w:hAnsiTheme="minorHAnsi" w:cstheme="minorHAnsi"/>
                  <w:sz w:val="16"/>
                  <w:szCs w:val="16"/>
                  <w:lang w:val="fr-CA"/>
                </w:rPr>
                <w:id w:val="-1463187096"/>
                <w14:checkbox>
                  <w14:checked w14:val="1"/>
                  <w14:checkedState w14:val="2612" w14:font="MS Gothic"/>
                  <w14:uncheckedState w14:val="2610" w14:font="MS Gothic"/>
                </w14:checkbox>
              </w:sdtPr>
              <w:sdtEndPr/>
              <w:sdtContent>
                <w:r w:rsidR="009073E7">
                  <w:rPr>
                    <w:rFonts w:ascii="MS Gothic" w:eastAsia="MS Gothic" w:hAnsi="MS Gothic" w:cstheme="minorHAnsi" w:hint="eastAsia"/>
                    <w:sz w:val="16"/>
                    <w:szCs w:val="16"/>
                    <w:lang w:val="fr-CA"/>
                  </w:rPr>
                  <w:t>☒</w:t>
                </w:r>
              </w:sdtContent>
            </w:sdt>
            <w:r w:rsidR="00147B5E" w:rsidRPr="00DA5531">
              <w:rPr>
                <w:rFonts w:asciiTheme="minorHAnsi" w:hAnsiTheme="minorHAnsi" w:cstheme="minorHAnsi"/>
                <w:sz w:val="16"/>
                <w:szCs w:val="16"/>
                <w:lang w:val="fr-CA"/>
              </w:rPr>
              <w:t xml:space="preserve"> </w:t>
            </w:r>
            <w:r w:rsidR="00E34879" w:rsidRPr="00DA5531">
              <w:rPr>
                <w:rFonts w:asciiTheme="minorHAnsi" w:hAnsiTheme="minorHAnsi" w:cstheme="minorHAnsi"/>
                <w:sz w:val="16"/>
                <w:szCs w:val="16"/>
                <w:lang w:val="fr-CA"/>
              </w:rPr>
              <w:t>Français</w:t>
            </w:r>
          </w:p>
          <w:p w:rsidR="00147B5E" w:rsidRPr="00DA5531" w:rsidRDefault="00A51193" w:rsidP="001E4D43">
            <w:pPr>
              <w:spacing w:after="60"/>
              <w:rPr>
                <w:rFonts w:ascii="Arial" w:eastAsia="Times New Roman" w:hAnsi="Arial" w:cs="Arial"/>
                <w:color w:val="000000"/>
                <w:sz w:val="16"/>
                <w:szCs w:val="16"/>
                <w:lang w:val="fr-CA" w:eastAsia="en-US"/>
              </w:rPr>
            </w:pPr>
            <w:sdt>
              <w:sdtPr>
                <w:rPr>
                  <w:rFonts w:asciiTheme="minorHAnsi" w:hAnsiTheme="minorHAnsi" w:cstheme="minorHAnsi"/>
                  <w:sz w:val="16"/>
                  <w:szCs w:val="16"/>
                  <w:lang w:val="fr-CA"/>
                </w:rPr>
                <w:id w:val="-1391640787"/>
                <w14:checkbox>
                  <w14:checked w14:val="1"/>
                  <w14:checkedState w14:val="2612" w14:font="MS Gothic"/>
                  <w14:uncheckedState w14:val="2610" w14:font="MS Gothic"/>
                </w14:checkbox>
              </w:sdtPr>
              <w:sdtEndPr/>
              <w:sdtContent>
                <w:r w:rsidR="00175C80">
                  <w:rPr>
                    <w:rFonts w:ascii="MS Gothic" w:eastAsia="MS Gothic" w:hAnsi="MS Gothic" w:cstheme="minorHAnsi" w:hint="eastAsia"/>
                    <w:sz w:val="16"/>
                    <w:szCs w:val="16"/>
                    <w:lang w:val="fr-CA"/>
                  </w:rPr>
                  <w:t>☒</w:t>
                </w:r>
              </w:sdtContent>
            </w:sdt>
            <w:r w:rsidR="00147B5E" w:rsidRPr="00DA5531">
              <w:rPr>
                <w:rFonts w:asciiTheme="minorHAnsi" w:hAnsiTheme="minorHAnsi" w:cstheme="minorHAnsi"/>
                <w:sz w:val="16"/>
                <w:szCs w:val="16"/>
                <w:lang w:val="fr-CA"/>
              </w:rPr>
              <w:t xml:space="preserve"> </w:t>
            </w:r>
            <w:r w:rsidR="00E34879" w:rsidRPr="00DA5531">
              <w:rPr>
                <w:rFonts w:asciiTheme="minorHAnsi" w:hAnsiTheme="minorHAnsi" w:cstheme="minorHAnsi"/>
                <w:sz w:val="16"/>
                <w:szCs w:val="16"/>
                <w:lang w:val="fr-CA"/>
              </w:rPr>
              <w:t xml:space="preserve">French </w:t>
            </w:r>
            <w:proofErr w:type="spellStart"/>
            <w:r w:rsidR="00E34879" w:rsidRPr="00DA5531">
              <w:rPr>
                <w:rFonts w:asciiTheme="minorHAnsi" w:hAnsiTheme="minorHAnsi" w:cstheme="minorHAnsi"/>
                <w:sz w:val="16"/>
                <w:szCs w:val="16"/>
                <w:lang w:val="fr-CA"/>
              </w:rPr>
              <w:t>Language</w:t>
            </w:r>
            <w:proofErr w:type="spellEnd"/>
            <w:r w:rsidR="00E34879" w:rsidRPr="00DA5531">
              <w:rPr>
                <w:rFonts w:asciiTheme="minorHAnsi" w:hAnsiTheme="minorHAnsi" w:cstheme="minorHAnsi"/>
                <w:sz w:val="16"/>
                <w:szCs w:val="16"/>
                <w:lang w:val="fr-CA"/>
              </w:rPr>
              <w:t xml:space="preserve"> Arts</w:t>
            </w:r>
          </w:p>
        </w:tc>
        <w:tc>
          <w:tcPr>
            <w:tcW w:w="2700" w:type="dxa"/>
            <w:tcBorders>
              <w:top w:val="nil"/>
              <w:left w:val="nil"/>
            </w:tcBorders>
          </w:tcPr>
          <w:p w:rsidR="00147B5E" w:rsidRPr="00DA5531" w:rsidRDefault="00A51193" w:rsidP="001E4D43">
            <w:pPr>
              <w:rPr>
                <w:rFonts w:asciiTheme="minorHAnsi" w:hAnsiTheme="minorHAnsi" w:cstheme="minorHAnsi"/>
                <w:sz w:val="16"/>
                <w:szCs w:val="16"/>
                <w:lang w:val="fr-CA"/>
              </w:rPr>
            </w:pPr>
            <w:sdt>
              <w:sdtPr>
                <w:rPr>
                  <w:rFonts w:asciiTheme="minorHAnsi" w:hAnsiTheme="minorHAnsi" w:cstheme="minorHAnsi"/>
                  <w:sz w:val="16"/>
                  <w:szCs w:val="16"/>
                  <w:lang w:val="fr-CA"/>
                </w:rPr>
                <w:id w:val="-157003396"/>
                <w14:checkbox>
                  <w14:checked w14:val="1"/>
                  <w14:checkedState w14:val="2612" w14:font="MS Gothic"/>
                  <w14:uncheckedState w14:val="2610" w14:font="MS Gothic"/>
                </w14:checkbox>
              </w:sdtPr>
              <w:sdtEndPr/>
              <w:sdtContent>
                <w:r w:rsidR="009073E7">
                  <w:rPr>
                    <w:rFonts w:ascii="MS Gothic" w:eastAsia="MS Gothic" w:hAnsi="MS Gothic" w:cstheme="minorHAnsi" w:hint="eastAsia"/>
                    <w:sz w:val="16"/>
                    <w:szCs w:val="16"/>
                    <w:lang w:val="fr-CA"/>
                  </w:rPr>
                  <w:t>☒</w:t>
                </w:r>
              </w:sdtContent>
            </w:sdt>
            <w:r w:rsidR="00147B5E" w:rsidRPr="00DA5531">
              <w:rPr>
                <w:rFonts w:asciiTheme="minorHAnsi" w:hAnsiTheme="minorHAnsi" w:cstheme="minorHAnsi"/>
                <w:sz w:val="16"/>
                <w:szCs w:val="16"/>
                <w:lang w:val="fr-CA"/>
              </w:rPr>
              <w:t xml:space="preserve"> </w:t>
            </w:r>
            <w:r w:rsidR="00E34879" w:rsidRPr="00DA5531">
              <w:rPr>
                <w:rFonts w:asciiTheme="minorHAnsi" w:hAnsiTheme="minorHAnsi" w:cstheme="minorHAnsi"/>
                <w:sz w:val="16"/>
                <w:szCs w:val="16"/>
                <w:lang w:val="fr-CA"/>
              </w:rPr>
              <w:t>Mathématiques</w:t>
            </w:r>
          </w:p>
          <w:p w:rsidR="00147B5E" w:rsidRPr="00DA5531" w:rsidRDefault="00A51193" w:rsidP="001E4D43">
            <w:pPr>
              <w:rPr>
                <w:rFonts w:asciiTheme="minorHAnsi" w:hAnsiTheme="minorHAnsi" w:cstheme="minorHAnsi"/>
                <w:sz w:val="16"/>
                <w:szCs w:val="16"/>
                <w:lang w:val="fr-CA"/>
              </w:rPr>
            </w:pPr>
            <w:sdt>
              <w:sdtPr>
                <w:rPr>
                  <w:rFonts w:asciiTheme="minorHAnsi" w:hAnsiTheme="minorHAnsi" w:cstheme="minorHAnsi"/>
                  <w:sz w:val="16"/>
                  <w:szCs w:val="16"/>
                  <w:lang w:val="fr-CA"/>
                </w:rPr>
                <w:id w:val="1760789093"/>
                <w14:checkbox>
                  <w14:checked w14:val="0"/>
                  <w14:checkedState w14:val="2612" w14:font="MS Gothic"/>
                  <w14:uncheckedState w14:val="2610" w14:font="MS Gothic"/>
                </w14:checkbox>
              </w:sdtPr>
              <w:sdtEndPr/>
              <w:sdtContent>
                <w:r w:rsidR="00E34879" w:rsidRPr="00DA5531">
                  <w:rPr>
                    <w:rFonts w:ascii="MS Gothic" w:eastAsia="MS Gothic" w:hAnsi="MS Gothic" w:cstheme="minorHAnsi" w:hint="eastAsia"/>
                    <w:sz w:val="16"/>
                    <w:szCs w:val="16"/>
                    <w:lang w:val="fr-CA"/>
                  </w:rPr>
                  <w:t>☐</w:t>
                </w:r>
              </w:sdtContent>
            </w:sdt>
            <w:r w:rsidR="002965BA" w:rsidRPr="00DA5531">
              <w:rPr>
                <w:rFonts w:asciiTheme="minorHAnsi" w:hAnsiTheme="minorHAnsi" w:cstheme="minorHAnsi"/>
                <w:sz w:val="16"/>
                <w:szCs w:val="16"/>
                <w:lang w:val="fr-CA"/>
              </w:rPr>
              <w:t xml:space="preserve"> É</w:t>
            </w:r>
            <w:r w:rsidR="00E34879" w:rsidRPr="00DA5531">
              <w:rPr>
                <w:rFonts w:asciiTheme="minorHAnsi" w:hAnsiTheme="minorHAnsi" w:cstheme="minorHAnsi"/>
                <w:sz w:val="16"/>
                <w:szCs w:val="16"/>
                <w:lang w:val="fr-CA"/>
              </w:rPr>
              <w:t>ducation</w:t>
            </w:r>
            <w:r w:rsidR="00147B5E" w:rsidRPr="00DA5531">
              <w:rPr>
                <w:rFonts w:asciiTheme="minorHAnsi" w:hAnsiTheme="minorHAnsi" w:cstheme="minorHAnsi"/>
                <w:sz w:val="16"/>
                <w:szCs w:val="16"/>
                <w:lang w:val="fr-CA"/>
              </w:rPr>
              <w:t xml:space="preserve"> </w:t>
            </w:r>
            <w:r w:rsidR="002965BA" w:rsidRPr="00DA5531">
              <w:rPr>
                <w:rFonts w:asciiTheme="minorHAnsi" w:hAnsiTheme="minorHAnsi" w:cstheme="minorHAnsi"/>
                <w:sz w:val="16"/>
                <w:szCs w:val="16"/>
                <w:lang w:val="fr-CA"/>
              </w:rPr>
              <w:t>religieuse</w:t>
            </w:r>
          </w:p>
          <w:p w:rsidR="00147B5E" w:rsidRPr="00DA5531" w:rsidRDefault="00A51193" w:rsidP="001E4D43">
            <w:pPr>
              <w:rPr>
                <w:rFonts w:asciiTheme="minorHAnsi" w:hAnsiTheme="minorHAnsi" w:cstheme="minorHAnsi"/>
                <w:sz w:val="16"/>
                <w:szCs w:val="16"/>
                <w:lang w:val="fr-CA"/>
              </w:rPr>
            </w:pPr>
            <w:sdt>
              <w:sdtPr>
                <w:rPr>
                  <w:rFonts w:asciiTheme="minorHAnsi" w:hAnsiTheme="minorHAnsi" w:cstheme="minorHAnsi"/>
                  <w:sz w:val="16"/>
                  <w:szCs w:val="16"/>
                  <w:lang w:val="fr-CA"/>
                </w:rPr>
                <w:id w:val="-1384474990"/>
                <w14:checkbox>
                  <w14:checked w14:val="1"/>
                  <w14:checkedState w14:val="2612" w14:font="MS Gothic"/>
                  <w14:uncheckedState w14:val="2610" w14:font="MS Gothic"/>
                </w14:checkbox>
              </w:sdtPr>
              <w:sdtEndPr/>
              <w:sdtContent>
                <w:r w:rsidR="009073E7">
                  <w:rPr>
                    <w:rFonts w:ascii="MS Gothic" w:eastAsia="MS Gothic" w:hAnsi="MS Gothic" w:cstheme="minorHAnsi" w:hint="eastAsia"/>
                    <w:sz w:val="16"/>
                    <w:szCs w:val="16"/>
                    <w:lang w:val="fr-CA"/>
                  </w:rPr>
                  <w:t>☒</w:t>
                </w:r>
              </w:sdtContent>
            </w:sdt>
            <w:r w:rsidR="00147B5E" w:rsidRPr="00DA5531">
              <w:rPr>
                <w:rFonts w:asciiTheme="minorHAnsi" w:hAnsiTheme="minorHAnsi" w:cstheme="minorHAnsi"/>
                <w:sz w:val="16"/>
                <w:szCs w:val="16"/>
                <w:lang w:val="fr-CA"/>
              </w:rPr>
              <w:t xml:space="preserve"> </w:t>
            </w:r>
            <w:r w:rsidR="00E34879" w:rsidRPr="00DA5531">
              <w:rPr>
                <w:rFonts w:asciiTheme="minorHAnsi" w:hAnsiTheme="minorHAnsi" w:cstheme="minorHAnsi"/>
                <w:sz w:val="16"/>
                <w:szCs w:val="16"/>
                <w:lang w:val="fr-CA"/>
              </w:rPr>
              <w:t>Santé et préparation pour la vie</w:t>
            </w:r>
          </w:p>
          <w:p w:rsidR="00147B5E" w:rsidRPr="00DA5531" w:rsidRDefault="00A51193" w:rsidP="001E4D43">
            <w:pPr>
              <w:spacing w:after="60"/>
              <w:rPr>
                <w:rFonts w:ascii="Arial" w:eastAsia="Times New Roman" w:hAnsi="Arial" w:cs="Arial"/>
                <w:color w:val="000000"/>
                <w:sz w:val="16"/>
                <w:szCs w:val="16"/>
                <w:lang w:val="fr-CA" w:eastAsia="en-US"/>
              </w:rPr>
            </w:pPr>
            <w:sdt>
              <w:sdtPr>
                <w:rPr>
                  <w:rFonts w:asciiTheme="minorHAnsi" w:hAnsiTheme="minorHAnsi" w:cstheme="minorHAnsi"/>
                  <w:sz w:val="16"/>
                  <w:szCs w:val="16"/>
                  <w:lang w:val="fr-CA"/>
                </w:rPr>
                <w:id w:val="-1078126930"/>
                <w14:checkbox>
                  <w14:checked w14:val="0"/>
                  <w14:checkedState w14:val="2612" w14:font="MS Gothic"/>
                  <w14:uncheckedState w14:val="2610" w14:font="MS Gothic"/>
                </w14:checkbox>
              </w:sdtPr>
              <w:sdtEndPr/>
              <w:sdtContent>
                <w:r w:rsidR="00E34879" w:rsidRPr="00DA5531">
                  <w:rPr>
                    <w:rFonts w:ascii="MS Gothic" w:eastAsia="MS Gothic" w:hAnsi="MS Gothic" w:cstheme="minorHAnsi" w:hint="eastAsia"/>
                    <w:sz w:val="16"/>
                    <w:szCs w:val="16"/>
                    <w:lang w:val="fr-CA"/>
                  </w:rPr>
                  <w:t>☐</w:t>
                </w:r>
              </w:sdtContent>
            </w:sdt>
            <w:r w:rsidR="002965BA" w:rsidRPr="00DA5531">
              <w:rPr>
                <w:rFonts w:asciiTheme="minorHAnsi" w:hAnsiTheme="minorHAnsi" w:cstheme="minorHAnsi"/>
                <w:sz w:val="16"/>
                <w:szCs w:val="16"/>
                <w:lang w:val="fr-CA"/>
              </w:rPr>
              <w:t xml:space="preserve"> </w:t>
            </w:r>
            <w:r w:rsidR="00E34879" w:rsidRPr="00DA5531">
              <w:rPr>
                <w:rFonts w:asciiTheme="minorHAnsi" w:hAnsiTheme="minorHAnsi" w:cstheme="minorHAnsi"/>
                <w:sz w:val="16"/>
                <w:szCs w:val="16"/>
              </w:rPr>
              <w:t>Sciences</w:t>
            </w:r>
          </w:p>
        </w:tc>
      </w:tr>
    </w:tbl>
    <w:p w:rsidR="00A51193" w:rsidRDefault="00A51193" w:rsidP="00A51193">
      <w:pPr>
        <w:rPr>
          <w:rFonts w:ascii="Calibri" w:hAnsi="Calibri"/>
          <w:sz w:val="18"/>
          <w:lang w:val="fr-CA"/>
        </w:rPr>
      </w:pPr>
    </w:p>
    <w:p w:rsidR="00A51193" w:rsidRPr="00855872" w:rsidRDefault="00A51193" w:rsidP="00A51193">
      <w:pPr>
        <w:rPr>
          <w:rFonts w:ascii="Calibri" w:hAnsi="Calibri"/>
          <w:sz w:val="18"/>
          <w:lang w:val="fr-CA"/>
        </w:rPr>
      </w:pPr>
      <w:r w:rsidRPr="00855872">
        <w:rPr>
          <w:rFonts w:ascii="Calibri" w:hAnsi="Calibri"/>
          <w:sz w:val="18"/>
          <w:lang w:val="fr-CA"/>
        </w:rPr>
        <w:t xml:space="preserve">Les adresses de sites Web </w:t>
      </w:r>
      <w:r>
        <w:rPr>
          <w:rFonts w:ascii="Calibri" w:hAnsi="Calibri"/>
          <w:sz w:val="18"/>
          <w:lang w:val="fr-CA"/>
        </w:rPr>
        <w:t xml:space="preserve">pour ce défi </w:t>
      </w:r>
      <w:r w:rsidRPr="00855872">
        <w:rPr>
          <w:rFonts w:ascii="Calibri" w:hAnsi="Calibri"/>
          <w:sz w:val="18"/>
          <w:lang w:val="fr-CA"/>
        </w:rPr>
        <w:t>sont fournies à titre indicatif pour suggérer des idées pouvant être utiles pour l’enseignement et l’apprentissage. C’est à l’utilisateur qu’il i</w:t>
      </w:r>
      <w:r>
        <w:rPr>
          <w:rFonts w:ascii="Calibri" w:hAnsi="Calibri"/>
          <w:sz w:val="18"/>
          <w:lang w:val="fr-CA"/>
        </w:rPr>
        <w:t>ncombe d’évaluer ces ressources.</w:t>
      </w:r>
    </w:p>
    <w:p w:rsidR="00402A1B" w:rsidRPr="00C053CD" w:rsidRDefault="00402A1B" w:rsidP="00D36630">
      <w:pPr>
        <w:rPr>
          <w:rFonts w:ascii="Arial" w:hAnsi="Arial" w:cs="Arial"/>
          <w:sz w:val="20"/>
          <w:szCs w:val="20"/>
          <w:lang w:val="fr-CA"/>
        </w:rPr>
      </w:pPr>
    </w:p>
    <w:sectPr w:rsidR="00402A1B" w:rsidRPr="00C053CD" w:rsidSect="006523DC">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C7" w:rsidRDefault="00AE42C7" w:rsidP="00D36630">
      <w:r>
        <w:separator/>
      </w:r>
    </w:p>
  </w:endnote>
  <w:endnote w:type="continuationSeparator" w:id="0">
    <w:p w:rsidR="00AE42C7" w:rsidRDefault="00AE42C7" w:rsidP="00D3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30" w:rsidRPr="0093320B" w:rsidRDefault="00D36630" w:rsidP="00C053CD">
    <w:pPr>
      <w:pStyle w:val="Footer"/>
      <w:tabs>
        <w:tab w:val="clear" w:pos="4680"/>
      </w:tabs>
      <w:rPr>
        <w:rFonts w:ascii="Calibri" w:hAnsi="Calibri"/>
        <w:sz w:val="16"/>
        <w:szCs w:val="16"/>
        <w:lang w:val="fr-CA"/>
      </w:rPr>
    </w:pPr>
    <w:r w:rsidRPr="0093320B">
      <w:rPr>
        <w:rFonts w:ascii="Calibri" w:hAnsi="Calibri"/>
        <w:sz w:val="16"/>
        <w:szCs w:val="16"/>
        <w:lang w:val="fr-CA"/>
      </w:rPr>
      <w:t>©</w:t>
    </w:r>
    <w:r w:rsidR="00C053CD" w:rsidRPr="0093320B">
      <w:rPr>
        <w:rFonts w:ascii="Calibri" w:hAnsi="Calibri"/>
        <w:sz w:val="16"/>
        <w:szCs w:val="16"/>
        <w:lang w:val="fr-CA"/>
      </w:rPr>
      <w:t xml:space="preserve"> </w:t>
    </w:r>
    <w:r w:rsidR="00346CDD" w:rsidRPr="0093320B">
      <w:rPr>
        <w:rFonts w:ascii="Calibri" w:hAnsi="Calibri"/>
        <w:sz w:val="16"/>
        <w:szCs w:val="16"/>
        <w:lang w:val="fr-CA"/>
      </w:rPr>
      <w:t xml:space="preserve">Alberta </w:t>
    </w:r>
    <w:proofErr w:type="spellStart"/>
    <w:r w:rsidR="00346CDD" w:rsidRPr="0093320B">
      <w:rPr>
        <w:rFonts w:ascii="Calibri" w:hAnsi="Calibri"/>
        <w:sz w:val="16"/>
        <w:szCs w:val="16"/>
        <w:lang w:val="fr-CA"/>
      </w:rPr>
      <w:t>Education</w:t>
    </w:r>
    <w:proofErr w:type="spellEnd"/>
    <w:r w:rsidRPr="0093320B">
      <w:rPr>
        <w:rFonts w:ascii="Calibri" w:hAnsi="Calibri"/>
        <w:sz w:val="16"/>
        <w:szCs w:val="16"/>
        <w:lang w:val="fr-CA"/>
      </w:rPr>
      <w:t>, Canada</w:t>
    </w:r>
    <w:r w:rsidR="00C053CD" w:rsidRPr="0093320B">
      <w:rPr>
        <w:rFonts w:ascii="Calibri" w:hAnsi="Calibri"/>
        <w:sz w:val="16"/>
        <w:szCs w:val="16"/>
        <w:lang w:val="fr-CA"/>
      </w:rPr>
      <w:t>, 2014</w:t>
    </w:r>
    <w:r w:rsidRPr="0093320B">
      <w:rPr>
        <w:rFonts w:ascii="Calibri" w:hAnsi="Calibri"/>
        <w:sz w:val="16"/>
        <w:szCs w:val="16"/>
        <w:lang w:val="fr-CA"/>
      </w:rPr>
      <w:tab/>
    </w:r>
    <w:r w:rsidR="00496AD8" w:rsidRPr="0093320B">
      <w:rPr>
        <w:rFonts w:asciiTheme="minorHAnsi" w:hAnsiTheme="minorHAnsi"/>
        <w:sz w:val="16"/>
        <w:szCs w:val="16"/>
        <w:lang w:val="fr-CA"/>
      </w:rPr>
      <w:t xml:space="preserve">Page </w:t>
    </w:r>
    <w:r w:rsidR="00496AD8" w:rsidRPr="0093320B">
      <w:rPr>
        <w:rFonts w:asciiTheme="minorHAnsi" w:hAnsiTheme="minorHAnsi"/>
        <w:bCs/>
        <w:sz w:val="16"/>
        <w:szCs w:val="16"/>
      </w:rPr>
      <w:fldChar w:fldCharType="begin"/>
    </w:r>
    <w:r w:rsidR="00496AD8" w:rsidRPr="0093320B">
      <w:rPr>
        <w:rFonts w:asciiTheme="minorHAnsi" w:hAnsiTheme="minorHAnsi"/>
        <w:bCs/>
        <w:sz w:val="16"/>
        <w:szCs w:val="16"/>
        <w:lang w:val="fr-CA"/>
      </w:rPr>
      <w:instrText xml:space="preserve"> PAGE </w:instrText>
    </w:r>
    <w:r w:rsidR="00496AD8" w:rsidRPr="0093320B">
      <w:rPr>
        <w:rFonts w:asciiTheme="minorHAnsi" w:hAnsiTheme="minorHAnsi"/>
        <w:bCs/>
        <w:sz w:val="16"/>
        <w:szCs w:val="16"/>
      </w:rPr>
      <w:fldChar w:fldCharType="separate"/>
    </w:r>
    <w:r w:rsidR="00A51193">
      <w:rPr>
        <w:rFonts w:asciiTheme="minorHAnsi" w:hAnsiTheme="minorHAnsi"/>
        <w:bCs/>
        <w:noProof/>
        <w:sz w:val="16"/>
        <w:szCs w:val="16"/>
        <w:lang w:val="fr-CA"/>
      </w:rPr>
      <w:t>1</w:t>
    </w:r>
    <w:r w:rsidR="00496AD8" w:rsidRPr="0093320B">
      <w:rPr>
        <w:rFonts w:asciiTheme="minorHAnsi" w:hAnsiTheme="minorHAnsi"/>
        <w:bCs/>
        <w:sz w:val="16"/>
        <w:szCs w:val="16"/>
      </w:rPr>
      <w:fldChar w:fldCharType="end"/>
    </w:r>
    <w:r w:rsidR="00496AD8" w:rsidRPr="0093320B">
      <w:rPr>
        <w:rFonts w:asciiTheme="minorHAnsi" w:hAnsiTheme="minorHAnsi"/>
        <w:sz w:val="16"/>
        <w:szCs w:val="16"/>
        <w:lang w:val="fr-CA"/>
      </w:rPr>
      <w:t xml:space="preserve"> de </w:t>
    </w:r>
    <w:r w:rsidR="00496AD8" w:rsidRPr="0093320B">
      <w:rPr>
        <w:rFonts w:asciiTheme="minorHAnsi" w:hAnsiTheme="minorHAnsi"/>
        <w:bCs/>
        <w:sz w:val="16"/>
        <w:szCs w:val="16"/>
      </w:rPr>
      <w:fldChar w:fldCharType="begin"/>
    </w:r>
    <w:r w:rsidR="00496AD8" w:rsidRPr="0093320B">
      <w:rPr>
        <w:rFonts w:asciiTheme="minorHAnsi" w:hAnsiTheme="minorHAnsi"/>
        <w:bCs/>
        <w:sz w:val="16"/>
        <w:szCs w:val="16"/>
        <w:lang w:val="fr-CA"/>
      </w:rPr>
      <w:instrText xml:space="preserve"> NUMPAGES  </w:instrText>
    </w:r>
    <w:r w:rsidR="00496AD8" w:rsidRPr="0093320B">
      <w:rPr>
        <w:rFonts w:asciiTheme="minorHAnsi" w:hAnsiTheme="minorHAnsi"/>
        <w:bCs/>
        <w:sz w:val="16"/>
        <w:szCs w:val="16"/>
      </w:rPr>
      <w:fldChar w:fldCharType="separate"/>
    </w:r>
    <w:r w:rsidR="00A51193">
      <w:rPr>
        <w:rFonts w:asciiTheme="minorHAnsi" w:hAnsiTheme="minorHAnsi"/>
        <w:bCs/>
        <w:noProof/>
        <w:sz w:val="16"/>
        <w:szCs w:val="16"/>
        <w:lang w:val="fr-CA"/>
      </w:rPr>
      <w:t>2</w:t>
    </w:r>
    <w:r w:rsidR="00496AD8" w:rsidRPr="0093320B">
      <w:rPr>
        <w:rFonts w:asciiTheme="minorHAnsi" w:hAnsiTheme="minorHAns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C7" w:rsidRDefault="00AE42C7" w:rsidP="00D36630">
      <w:r>
        <w:separator/>
      </w:r>
    </w:p>
  </w:footnote>
  <w:footnote w:type="continuationSeparator" w:id="0">
    <w:p w:rsidR="00AE42C7" w:rsidRDefault="00AE42C7" w:rsidP="00D3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2D" w:rsidRDefault="00A51193">
    <w:pPr>
      <w:pStyle w:val="Header"/>
    </w:pPr>
    <w:r>
      <w:rPr>
        <w:noProof/>
      </w:rPr>
      <w:pict w14:anchorId="0C480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366391" o:spid="_x0000_s2050" type="#_x0000_t136" style="position:absolute;margin-left:0;margin-top:0;width:297.75pt;height:84pt;rotation:315;z-index:-251655168;mso-position-horizontal:center;mso-position-horizontal-relative:margin;mso-position-vertical:center;mso-position-vertical-relative:margin" o:allowincell="f" fillcolor="#a5a5a5 [2092]" stroked="f">
          <v:fill opacity=".5"/>
          <v:textpath style="font-family:&quot;Arial&quot;;font-size:75pt" string="Ébauch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30" w:rsidRDefault="00A51193" w:rsidP="00A403A4">
    <w:pPr>
      <w:pStyle w:val="Header"/>
      <w:ind w:left="-180"/>
      <w:jc w:val="center"/>
      <w:rPr>
        <w:rFonts w:ascii="Arial" w:hAnsi="Arial" w:cs="Arial"/>
        <w:color w:val="365F91"/>
        <w:sz w:val="40"/>
        <w:szCs w:val="40"/>
        <w:lang w:val="fr-CA"/>
      </w:rPr>
    </w:pPr>
    <w:r>
      <w:rPr>
        <w:noProof/>
      </w:rPr>
      <w:pict w14:anchorId="57CED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366392" o:spid="_x0000_s2051" type="#_x0000_t136" style="position:absolute;left:0;text-align:left;margin-left:0;margin-top:0;width:297.75pt;height:84pt;rotation:315;z-index:-251653120;mso-position-horizontal:center;mso-position-horizontal-relative:margin;mso-position-vertical:center;mso-position-vertical-relative:margin" o:allowincell="f" fillcolor="#a5a5a5 [2092]" stroked="f">
          <v:fill opacity=".5"/>
          <v:textpath style="font-family:&quot;Arial&quot;;font-size:75pt" string="Ébauche"/>
          <w10:wrap anchorx="margin" anchory="margin"/>
        </v:shape>
      </w:pict>
    </w:r>
    <w:r w:rsidR="00373252" w:rsidRPr="00F339EC">
      <w:rPr>
        <w:rFonts w:ascii="Arial" w:hAnsi="Arial" w:cs="Arial"/>
        <w:color w:val="365F91"/>
        <w:sz w:val="40"/>
        <w:szCs w:val="40"/>
        <w:lang w:val="fr-CA"/>
      </w:rPr>
      <w:t>Élaboration d’un</w:t>
    </w:r>
    <w:r w:rsidR="00373252">
      <w:rPr>
        <w:rFonts w:ascii="Arial" w:hAnsi="Arial" w:cs="Arial"/>
        <w:color w:val="365F91"/>
        <w:sz w:val="40"/>
        <w:szCs w:val="40"/>
        <w:lang w:val="fr-CA"/>
      </w:rPr>
      <w:t xml:space="preserve"> d</w:t>
    </w:r>
    <w:r w:rsidR="00A403A4" w:rsidRPr="00DA5531">
      <w:rPr>
        <w:rFonts w:ascii="Arial" w:hAnsi="Arial" w:cs="Arial"/>
        <w:color w:val="365F91"/>
        <w:sz w:val="40"/>
        <w:szCs w:val="40"/>
        <w:lang w:val="fr-CA"/>
      </w:rPr>
      <w:t>éfi FCT</w:t>
    </w:r>
    <w:r w:rsidR="00AB1391" w:rsidRPr="00DA5531">
      <w:rPr>
        <w:rFonts w:ascii="Arial" w:hAnsi="Arial" w:cs="Arial"/>
        <w:color w:val="365F91"/>
        <w:sz w:val="40"/>
        <w:szCs w:val="40"/>
        <w:lang w:val="fr-CA"/>
      </w:rPr>
      <w:t xml:space="preserve"> </w:t>
    </w:r>
    <w:r w:rsidR="001D5210" w:rsidRPr="00DA5531">
      <w:rPr>
        <w:rFonts w:ascii="Arial" w:hAnsi="Arial" w:cs="Arial"/>
        <w:color w:val="365F91"/>
        <w:sz w:val="40"/>
        <w:szCs w:val="40"/>
        <w:lang w:val="fr-CA"/>
      </w:rPr>
      <w:t>(ébauche)</w:t>
    </w:r>
  </w:p>
  <w:p w:rsidR="00175C80" w:rsidRPr="00AB1391" w:rsidRDefault="00175C80" w:rsidP="00175C80">
    <w:pPr>
      <w:pStyle w:val="Header"/>
      <w:spacing w:after="120"/>
      <w:ind w:left="-187"/>
      <w:jc w:val="center"/>
      <w:rPr>
        <w:rFonts w:ascii="Arial" w:hAnsi="Arial" w:cs="Arial"/>
        <w:color w:val="365F91"/>
        <w:sz w:val="28"/>
        <w:szCs w:val="28"/>
        <w:lang w:val="fr-CA"/>
      </w:rPr>
    </w:pPr>
    <w:r w:rsidRPr="00175C80">
      <w:rPr>
        <w:rFonts w:ascii="Arial" w:hAnsi="Arial" w:cs="Arial"/>
        <w:color w:val="365F91"/>
        <w:sz w:val="28"/>
        <w:szCs w:val="28"/>
        <w:lang w:val="fr-CA"/>
      </w:rPr>
      <w:t>Le parfait frappé aux fruits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2D" w:rsidRDefault="00A51193">
    <w:pPr>
      <w:pStyle w:val="Header"/>
    </w:pPr>
    <w:r>
      <w:rPr>
        <w:noProof/>
      </w:rPr>
      <w:pict w14:anchorId="7D9DC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366390" o:spid="_x0000_s2049" type="#_x0000_t136" style="position:absolute;margin-left:0;margin-top:0;width:297.75pt;height:84pt;rotation:315;z-index:-251657216;mso-position-horizontal:center;mso-position-horizontal-relative:margin;mso-position-vertical:center;mso-position-vertical-relative:margin" o:allowincell="f" fillcolor="#a5a5a5 [2092]" stroked="f">
          <v:fill opacity=".5"/>
          <v:textpath style="font-family:&quot;Arial&quot;;font-size:75pt" string="Ébauch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447"/>
    <w:multiLevelType w:val="multilevel"/>
    <w:tmpl w:val="0BB4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61512"/>
    <w:multiLevelType w:val="multilevel"/>
    <w:tmpl w:val="30D6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83754"/>
    <w:multiLevelType w:val="hybridMultilevel"/>
    <w:tmpl w:val="83A85632"/>
    <w:lvl w:ilvl="0" w:tplc="9E1648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E2146B"/>
    <w:multiLevelType w:val="multilevel"/>
    <w:tmpl w:val="283046EC"/>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8970881"/>
    <w:multiLevelType w:val="hybridMultilevel"/>
    <w:tmpl w:val="C0AAAA8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0592D66"/>
    <w:multiLevelType w:val="multilevel"/>
    <w:tmpl w:val="D9FA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23ABE"/>
    <w:multiLevelType w:val="hybridMultilevel"/>
    <w:tmpl w:val="AC36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95CC2"/>
    <w:multiLevelType w:val="hybridMultilevel"/>
    <w:tmpl w:val="8C2C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71D13"/>
    <w:multiLevelType w:val="hybridMultilevel"/>
    <w:tmpl w:val="AC62BCAA"/>
    <w:lvl w:ilvl="0" w:tplc="505A1EC0">
      <w:numFmt w:val="bullet"/>
      <w:lvlText w:val="–"/>
      <w:lvlJc w:val="left"/>
      <w:pPr>
        <w:ind w:left="720" w:hanging="360"/>
      </w:pPr>
      <w:rPr>
        <w:rFonts w:asciiTheme="minorHAnsi" w:eastAsia="PMingLiU" w:hAnsiTheme="minorHAnsi"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D7930"/>
    <w:multiLevelType w:val="hybridMultilevel"/>
    <w:tmpl w:val="132E3E9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0">
    <w:nsid w:val="2BE4151D"/>
    <w:multiLevelType w:val="hybridMultilevel"/>
    <w:tmpl w:val="7CDA3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3B52CD"/>
    <w:multiLevelType w:val="hybridMultilevel"/>
    <w:tmpl w:val="02446268"/>
    <w:lvl w:ilvl="0" w:tplc="0409000F">
      <w:start w:val="1"/>
      <w:numFmt w:val="decimal"/>
      <w:lvlText w:val="%1."/>
      <w:lvlJc w:val="left"/>
      <w:pPr>
        <w:tabs>
          <w:tab w:val="num" w:pos="360"/>
        </w:tabs>
        <w:ind w:left="360" w:hanging="360"/>
      </w:pPr>
    </w:lvl>
    <w:lvl w:ilvl="1" w:tplc="8812B84E">
      <w:start w:val="1"/>
      <w:numFmt w:val="bullet"/>
      <w:lvlText w:val=""/>
      <w:lvlJc w:val="left"/>
      <w:pPr>
        <w:tabs>
          <w:tab w:val="num" w:pos="1080"/>
        </w:tabs>
        <w:ind w:left="1080" w:hanging="360"/>
      </w:pPr>
      <w:rPr>
        <w:rFonts w:ascii="Symbol" w:hAnsi="Symbol" w:hint="default"/>
        <w:color w:val="auto"/>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AC30E0A"/>
    <w:multiLevelType w:val="hybridMultilevel"/>
    <w:tmpl w:val="ADC4B09C"/>
    <w:lvl w:ilvl="0" w:tplc="9E1648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A6073D"/>
    <w:multiLevelType w:val="hybridMultilevel"/>
    <w:tmpl w:val="50D6B086"/>
    <w:lvl w:ilvl="0" w:tplc="8812B8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9475AE0"/>
    <w:multiLevelType w:val="multilevel"/>
    <w:tmpl w:val="1B6A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E637CE"/>
    <w:multiLevelType w:val="hybridMultilevel"/>
    <w:tmpl w:val="3A24EA96"/>
    <w:lvl w:ilvl="0" w:tplc="9E1648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AB7E65"/>
    <w:multiLevelType w:val="hybridMultilevel"/>
    <w:tmpl w:val="966422DE"/>
    <w:lvl w:ilvl="0" w:tplc="8812B84E">
      <w:start w:val="1"/>
      <w:numFmt w:val="bullet"/>
      <w:lvlText w:val=""/>
      <w:lvlJc w:val="left"/>
      <w:pPr>
        <w:tabs>
          <w:tab w:val="num" w:pos="360"/>
        </w:tabs>
        <w:ind w:left="360" w:hanging="360"/>
      </w:pPr>
      <w:rPr>
        <w:rFonts w:ascii="Symbol" w:hAnsi="Symbol" w:hint="default"/>
        <w:color w:val="auto"/>
        <w:sz w:val="20"/>
        <w:szCs w:val="20"/>
      </w:rPr>
    </w:lvl>
    <w:lvl w:ilvl="1" w:tplc="8812B84E">
      <w:start w:val="1"/>
      <w:numFmt w:val="bullet"/>
      <w:lvlText w:val=""/>
      <w:lvlJc w:val="left"/>
      <w:pPr>
        <w:tabs>
          <w:tab w:val="num" w:pos="1080"/>
        </w:tabs>
        <w:ind w:left="1080" w:hanging="360"/>
      </w:pPr>
      <w:rPr>
        <w:rFonts w:ascii="Symbol" w:hAnsi="Symbol" w:hint="default"/>
        <w:color w:val="auto"/>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E974D2E"/>
    <w:multiLevelType w:val="hybridMultilevel"/>
    <w:tmpl w:val="504E54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F55B52"/>
    <w:multiLevelType w:val="hybridMultilevel"/>
    <w:tmpl w:val="2B78E3E6"/>
    <w:lvl w:ilvl="0" w:tplc="9E1648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0D601F"/>
    <w:multiLevelType w:val="hybridMultilevel"/>
    <w:tmpl w:val="88AA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8248A"/>
    <w:multiLevelType w:val="multilevel"/>
    <w:tmpl w:val="33CA367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BE51E11"/>
    <w:multiLevelType w:val="hybridMultilevel"/>
    <w:tmpl w:val="64D6E40C"/>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2">
    <w:nsid w:val="6726605F"/>
    <w:multiLevelType w:val="hybridMultilevel"/>
    <w:tmpl w:val="BF3E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31D31"/>
    <w:multiLevelType w:val="hybridMultilevel"/>
    <w:tmpl w:val="4B4C0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7B26FF"/>
    <w:multiLevelType w:val="multilevel"/>
    <w:tmpl w:val="AF3C466C"/>
    <w:lvl w:ilvl="0">
      <w:start w:val="3"/>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C041DCA"/>
    <w:multiLevelType w:val="hybridMultilevel"/>
    <w:tmpl w:val="EB105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830F7C"/>
    <w:multiLevelType w:val="hybridMultilevel"/>
    <w:tmpl w:val="A3DEEDA4"/>
    <w:lvl w:ilvl="0" w:tplc="3FA29318">
      <w:numFmt w:val="bullet"/>
      <w:lvlText w:val="–"/>
      <w:lvlJc w:val="left"/>
      <w:pPr>
        <w:ind w:left="1782" w:hanging="360"/>
      </w:pPr>
      <w:rPr>
        <w:rFonts w:asciiTheme="minorHAnsi" w:eastAsiaTheme="majorEastAsia" w:hAnsiTheme="minorHAnsi" w:cstheme="majorBidi" w:hint="default"/>
        <w:b/>
        <w:color w:val="000000" w:themeColor="text1"/>
        <w:sz w:val="16"/>
        <w:szCs w:val="16"/>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7">
    <w:nsid w:val="6E0A39BF"/>
    <w:multiLevelType w:val="multilevel"/>
    <w:tmpl w:val="DD883084"/>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48B532F"/>
    <w:multiLevelType w:val="hybridMultilevel"/>
    <w:tmpl w:val="01C64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7"/>
  </w:num>
  <w:num w:numId="4">
    <w:abstractNumId w:val="3"/>
  </w:num>
  <w:num w:numId="5">
    <w:abstractNumId w:val="20"/>
  </w:num>
  <w:num w:numId="6">
    <w:abstractNumId w:val="24"/>
  </w:num>
  <w:num w:numId="7">
    <w:abstractNumId w:val="13"/>
  </w:num>
  <w:num w:numId="8">
    <w:abstractNumId w:val="11"/>
  </w:num>
  <w:num w:numId="9">
    <w:abstractNumId w:val="16"/>
  </w:num>
  <w:num w:numId="10">
    <w:abstractNumId w:val="10"/>
  </w:num>
  <w:num w:numId="11">
    <w:abstractNumId w:val="1"/>
  </w:num>
  <w:num w:numId="12">
    <w:abstractNumId w:val="14"/>
  </w:num>
  <w:num w:numId="13">
    <w:abstractNumId w:val="18"/>
  </w:num>
  <w:num w:numId="14">
    <w:abstractNumId w:val="15"/>
  </w:num>
  <w:num w:numId="15">
    <w:abstractNumId w:val="5"/>
  </w:num>
  <w:num w:numId="16">
    <w:abstractNumId w:val="12"/>
  </w:num>
  <w:num w:numId="17">
    <w:abstractNumId w:val="0"/>
  </w:num>
  <w:num w:numId="18">
    <w:abstractNumId w:val="2"/>
  </w:num>
  <w:num w:numId="19">
    <w:abstractNumId w:val="25"/>
  </w:num>
  <w:num w:numId="20">
    <w:abstractNumId w:val="9"/>
  </w:num>
  <w:num w:numId="21">
    <w:abstractNumId w:val="21"/>
  </w:num>
  <w:num w:numId="22">
    <w:abstractNumId w:val="19"/>
  </w:num>
  <w:num w:numId="23">
    <w:abstractNumId w:val="6"/>
  </w:num>
  <w:num w:numId="24">
    <w:abstractNumId w:val="7"/>
  </w:num>
  <w:num w:numId="25">
    <w:abstractNumId w:val="23"/>
  </w:num>
  <w:num w:numId="26">
    <w:abstractNumId w:val="17"/>
  </w:num>
  <w:num w:numId="27">
    <w:abstractNumId w:val="22"/>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30"/>
    <w:rsid w:val="00021004"/>
    <w:rsid w:val="00023DDE"/>
    <w:rsid w:val="000377EC"/>
    <w:rsid w:val="00064312"/>
    <w:rsid w:val="00071613"/>
    <w:rsid w:val="00082B62"/>
    <w:rsid w:val="000831C2"/>
    <w:rsid w:val="000879C4"/>
    <w:rsid w:val="000F398F"/>
    <w:rsid w:val="00147B5E"/>
    <w:rsid w:val="0016153F"/>
    <w:rsid w:val="00175C80"/>
    <w:rsid w:val="001D5210"/>
    <w:rsid w:val="001E2033"/>
    <w:rsid w:val="001E4D43"/>
    <w:rsid w:val="001F4071"/>
    <w:rsid w:val="002326CB"/>
    <w:rsid w:val="002354FB"/>
    <w:rsid w:val="002965BA"/>
    <w:rsid w:val="0029669B"/>
    <w:rsid w:val="002A6C37"/>
    <w:rsid w:val="002C3D1B"/>
    <w:rsid w:val="002D5AE5"/>
    <w:rsid w:val="002E59E2"/>
    <w:rsid w:val="002F6621"/>
    <w:rsid w:val="00304331"/>
    <w:rsid w:val="00345DA6"/>
    <w:rsid w:val="00346CDD"/>
    <w:rsid w:val="00347B4C"/>
    <w:rsid w:val="0036038B"/>
    <w:rsid w:val="00373252"/>
    <w:rsid w:val="00382AE8"/>
    <w:rsid w:val="00383C80"/>
    <w:rsid w:val="0039244C"/>
    <w:rsid w:val="00402A1B"/>
    <w:rsid w:val="0041669B"/>
    <w:rsid w:val="00427E6F"/>
    <w:rsid w:val="00431F99"/>
    <w:rsid w:val="00462123"/>
    <w:rsid w:val="00496AD8"/>
    <w:rsid w:val="004F4602"/>
    <w:rsid w:val="00502021"/>
    <w:rsid w:val="00515C7E"/>
    <w:rsid w:val="00521D9F"/>
    <w:rsid w:val="00522E8B"/>
    <w:rsid w:val="00536CB4"/>
    <w:rsid w:val="005407D9"/>
    <w:rsid w:val="005500EF"/>
    <w:rsid w:val="00563B3B"/>
    <w:rsid w:val="005A372F"/>
    <w:rsid w:val="005D10B7"/>
    <w:rsid w:val="00620798"/>
    <w:rsid w:val="006523DC"/>
    <w:rsid w:val="00675706"/>
    <w:rsid w:val="0069179D"/>
    <w:rsid w:val="00726A90"/>
    <w:rsid w:val="0074344D"/>
    <w:rsid w:val="0075445E"/>
    <w:rsid w:val="007763BD"/>
    <w:rsid w:val="00782C35"/>
    <w:rsid w:val="00795FAB"/>
    <w:rsid w:val="007A270B"/>
    <w:rsid w:val="007A516B"/>
    <w:rsid w:val="007A529D"/>
    <w:rsid w:val="007B0BE3"/>
    <w:rsid w:val="007D4A4E"/>
    <w:rsid w:val="007F3DFC"/>
    <w:rsid w:val="00804F4E"/>
    <w:rsid w:val="00813D2D"/>
    <w:rsid w:val="008151B7"/>
    <w:rsid w:val="00822129"/>
    <w:rsid w:val="00833317"/>
    <w:rsid w:val="00862868"/>
    <w:rsid w:val="008726C4"/>
    <w:rsid w:val="00896CAE"/>
    <w:rsid w:val="008B695E"/>
    <w:rsid w:val="008D44A9"/>
    <w:rsid w:val="009073E7"/>
    <w:rsid w:val="00910DDB"/>
    <w:rsid w:val="0093320B"/>
    <w:rsid w:val="00945AA1"/>
    <w:rsid w:val="00955C1E"/>
    <w:rsid w:val="0099704C"/>
    <w:rsid w:val="009C59D8"/>
    <w:rsid w:val="00A1351A"/>
    <w:rsid w:val="00A175D8"/>
    <w:rsid w:val="00A23E47"/>
    <w:rsid w:val="00A341FE"/>
    <w:rsid w:val="00A403A4"/>
    <w:rsid w:val="00A51193"/>
    <w:rsid w:val="00AB1391"/>
    <w:rsid w:val="00AB17D9"/>
    <w:rsid w:val="00AD0B1A"/>
    <w:rsid w:val="00AE39C1"/>
    <w:rsid w:val="00AE42C7"/>
    <w:rsid w:val="00B0626A"/>
    <w:rsid w:val="00B13BC7"/>
    <w:rsid w:val="00B26F42"/>
    <w:rsid w:val="00B5285A"/>
    <w:rsid w:val="00B57795"/>
    <w:rsid w:val="00BA5889"/>
    <w:rsid w:val="00BC054F"/>
    <w:rsid w:val="00BC128A"/>
    <w:rsid w:val="00BC496F"/>
    <w:rsid w:val="00C03728"/>
    <w:rsid w:val="00C053CD"/>
    <w:rsid w:val="00C07DF5"/>
    <w:rsid w:val="00C5739E"/>
    <w:rsid w:val="00C612A0"/>
    <w:rsid w:val="00C67968"/>
    <w:rsid w:val="00CC1157"/>
    <w:rsid w:val="00CC3F77"/>
    <w:rsid w:val="00D24C14"/>
    <w:rsid w:val="00D27B53"/>
    <w:rsid w:val="00D31736"/>
    <w:rsid w:val="00D346E8"/>
    <w:rsid w:val="00D36630"/>
    <w:rsid w:val="00D4561E"/>
    <w:rsid w:val="00D901DB"/>
    <w:rsid w:val="00D91F76"/>
    <w:rsid w:val="00DA0ED0"/>
    <w:rsid w:val="00DA5531"/>
    <w:rsid w:val="00DC0C0E"/>
    <w:rsid w:val="00DC2A0D"/>
    <w:rsid w:val="00DD3D69"/>
    <w:rsid w:val="00E14B17"/>
    <w:rsid w:val="00E15C0A"/>
    <w:rsid w:val="00E34879"/>
    <w:rsid w:val="00E34F44"/>
    <w:rsid w:val="00E36E62"/>
    <w:rsid w:val="00E63A4A"/>
    <w:rsid w:val="00E9217C"/>
    <w:rsid w:val="00E95AD8"/>
    <w:rsid w:val="00F01BAC"/>
    <w:rsid w:val="00F05477"/>
    <w:rsid w:val="00F21B46"/>
    <w:rsid w:val="00F23299"/>
    <w:rsid w:val="00F339EC"/>
    <w:rsid w:val="00F561D0"/>
    <w:rsid w:val="00FA6231"/>
    <w:rsid w:val="00FB396D"/>
    <w:rsid w:val="00FB592C"/>
    <w:rsid w:val="00FE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2C"/>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uiPriority w:val="9"/>
    <w:qFormat/>
    <w:rsid w:val="00E15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30"/>
    <w:pPr>
      <w:ind w:left="720"/>
    </w:pPr>
  </w:style>
  <w:style w:type="character" w:styleId="CommentReference">
    <w:name w:val="annotation reference"/>
    <w:basedOn w:val="DefaultParagraphFont"/>
    <w:uiPriority w:val="99"/>
    <w:semiHidden/>
    <w:rsid w:val="00D36630"/>
    <w:rPr>
      <w:rFonts w:cs="Times New Roman"/>
      <w:sz w:val="16"/>
      <w:szCs w:val="16"/>
    </w:rPr>
  </w:style>
  <w:style w:type="paragraph" w:styleId="CommentText">
    <w:name w:val="annotation text"/>
    <w:basedOn w:val="Normal"/>
    <w:link w:val="CommentTextChar"/>
    <w:uiPriority w:val="99"/>
    <w:semiHidden/>
    <w:rsid w:val="00D36630"/>
    <w:rPr>
      <w:sz w:val="20"/>
      <w:szCs w:val="20"/>
    </w:rPr>
  </w:style>
  <w:style w:type="character" w:customStyle="1" w:styleId="CommentTextChar">
    <w:name w:val="Comment Text Char"/>
    <w:basedOn w:val="DefaultParagraphFont"/>
    <w:link w:val="CommentText"/>
    <w:uiPriority w:val="99"/>
    <w:semiHidden/>
    <w:rsid w:val="00D36630"/>
    <w:rPr>
      <w:rFonts w:ascii="Times New Roman" w:eastAsia="PMingLiU" w:hAnsi="Times New Roman" w:cs="Times New Roman"/>
      <w:sz w:val="20"/>
      <w:szCs w:val="20"/>
      <w:lang w:eastAsia="zh-TW"/>
    </w:rPr>
  </w:style>
  <w:style w:type="character" w:styleId="Hyperlink">
    <w:name w:val="Hyperlink"/>
    <w:basedOn w:val="DefaultParagraphFont"/>
    <w:uiPriority w:val="99"/>
    <w:rsid w:val="00D36630"/>
    <w:rPr>
      <w:rFonts w:cs="Times New Roman"/>
      <w:color w:val="0000FF"/>
      <w:u w:val="single"/>
    </w:rPr>
  </w:style>
  <w:style w:type="paragraph" w:styleId="BalloonText">
    <w:name w:val="Balloon Text"/>
    <w:basedOn w:val="Normal"/>
    <w:link w:val="BalloonTextChar"/>
    <w:uiPriority w:val="99"/>
    <w:semiHidden/>
    <w:unhideWhenUsed/>
    <w:rsid w:val="00D36630"/>
    <w:rPr>
      <w:rFonts w:ascii="Tahoma" w:hAnsi="Tahoma" w:cs="Tahoma"/>
      <w:sz w:val="16"/>
      <w:szCs w:val="16"/>
    </w:rPr>
  </w:style>
  <w:style w:type="character" w:customStyle="1" w:styleId="BalloonTextChar">
    <w:name w:val="Balloon Text Char"/>
    <w:basedOn w:val="DefaultParagraphFont"/>
    <w:link w:val="BalloonText"/>
    <w:uiPriority w:val="99"/>
    <w:semiHidden/>
    <w:rsid w:val="00D36630"/>
    <w:rPr>
      <w:rFonts w:ascii="Tahoma" w:eastAsia="PMingLiU" w:hAnsi="Tahoma" w:cs="Tahoma"/>
      <w:sz w:val="16"/>
      <w:szCs w:val="16"/>
      <w:lang w:eastAsia="zh-TW"/>
    </w:rPr>
  </w:style>
  <w:style w:type="paragraph" w:styleId="Header">
    <w:name w:val="header"/>
    <w:basedOn w:val="Normal"/>
    <w:link w:val="HeaderChar"/>
    <w:uiPriority w:val="99"/>
    <w:unhideWhenUsed/>
    <w:rsid w:val="00D36630"/>
    <w:pPr>
      <w:tabs>
        <w:tab w:val="center" w:pos="4680"/>
        <w:tab w:val="right" w:pos="9360"/>
      </w:tabs>
    </w:pPr>
  </w:style>
  <w:style w:type="character" w:customStyle="1" w:styleId="HeaderChar">
    <w:name w:val="Header Char"/>
    <w:basedOn w:val="DefaultParagraphFont"/>
    <w:link w:val="Header"/>
    <w:uiPriority w:val="99"/>
    <w:rsid w:val="00D36630"/>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D36630"/>
    <w:pPr>
      <w:tabs>
        <w:tab w:val="center" w:pos="4680"/>
        <w:tab w:val="right" w:pos="9360"/>
      </w:tabs>
    </w:pPr>
  </w:style>
  <w:style w:type="character" w:customStyle="1" w:styleId="FooterChar">
    <w:name w:val="Footer Char"/>
    <w:basedOn w:val="DefaultParagraphFont"/>
    <w:link w:val="Footer"/>
    <w:uiPriority w:val="99"/>
    <w:rsid w:val="00D36630"/>
    <w:rPr>
      <w:rFonts w:ascii="Times New Roman" w:eastAsia="PMingLiU" w:hAnsi="Times New Roman" w:cs="Times New Roman"/>
      <w:sz w:val="24"/>
      <w:szCs w:val="24"/>
      <w:lang w:eastAsia="zh-TW"/>
    </w:rPr>
  </w:style>
  <w:style w:type="table" w:styleId="TableGrid">
    <w:name w:val="Table Grid"/>
    <w:basedOn w:val="TableNormal"/>
    <w:rsid w:val="007D4A4E"/>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073E7"/>
    <w:rPr>
      <w:b/>
      <w:bCs/>
    </w:rPr>
  </w:style>
  <w:style w:type="character" w:customStyle="1" w:styleId="CommentSubjectChar">
    <w:name w:val="Comment Subject Char"/>
    <w:basedOn w:val="CommentTextChar"/>
    <w:link w:val="CommentSubject"/>
    <w:uiPriority w:val="99"/>
    <w:semiHidden/>
    <w:rsid w:val="009073E7"/>
    <w:rPr>
      <w:rFonts w:ascii="Times New Roman" w:eastAsia="PMingLiU" w:hAnsi="Times New Roman" w:cs="Times New Roman"/>
      <w:b/>
      <w:bCs/>
      <w:sz w:val="20"/>
      <w:szCs w:val="20"/>
      <w:lang w:eastAsia="zh-TW"/>
    </w:rPr>
  </w:style>
  <w:style w:type="character" w:customStyle="1" w:styleId="Heading1Char">
    <w:name w:val="Heading 1 Char"/>
    <w:basedOn w:val="DefaultParagraphFont"/>
    <w:link w:val="Heading1"/>
    <w:uiPriority w:val="9"/>
    <w:rsid w:val="00E15C0A"/>
    <w:rPr>
      <w:rFonts w:asciiTheme="majorHAnsi" w:eastAsiaTheme="majorEastAsia" w:hAnsiTheme="majorHAnsi" w:cstheme="majorBidi"/>
      <w:b/>
      <w:bCs/>
      <w:color w:val="365F91" w:themeColor="accent1" w:themeShade="BF"/>
      <w:sz w:val="28"/>
      <w:szCs w:val="28"/>
      <w:lang w:eastAsia="zh-TW"/>
    </w:rPr>
  </w:style>
  <w:style w:type="character" w:styleId="FollowedHyperlink">
    <w:name w:val="FollowedHyperlink"/>
    <w:basedOn w:val="DefaultParagraphFont"/>
    <w:uiPriority w:val="99"/>
    <w:semiHidden/>
    <w:unhideWhenUsed/>
    <w:rsid w:val="00175C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2C"/>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uiPriority w:val="9"/>
    <w:qFormat/>
    <w:rsid w:val="00E15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30"/>
    <w:pPr>
      <w:ind w:left="720"/>
    </w:pPr>
  </w:style>
  <w:style w:type="character" w:styleId="CommentReference">
    <w:name w:val="annotation reference"/>
    <w:basedOn w:val="DefaultParagraphFont"/>
    <w:uiPriority w:val="99"/>
    <w:semiHidden/>
    <w:rsid w:val="00D36630"/>
    <w:rPr>
      <w:rFonts w:cs="Times New Roman"/>
      <w:sz w:val="16"/>
      <w:szCs w:val="16"/>
    </w:rPr>
  </w:style>
  <w:style w:type="paragraph" w:styleId="CommentText">
    <w:name w:val="annotation text"/>
    <w:basedOn w:val="Normal"/>
    <w:link w:val="CommentTextChar"/>
    <w:uiPriority w:val="99"/>
    <w:semiHidden/>
    <w:rsid w:val="00D36630"/>
    <w:rPr>
      <w:sz w:val="20"/>
      <w:szCs w:val="20"/>
    </w:rPr>
  </w:style>
  <w:style w:type="character" w:customStyle="1" w:styleId="CommentTextChar">
    <w:name w:val="Comment Text Char"/>
    <w:basedOn w:val="DefaultParagraphFont"/>
    <w:link w:val="CommentText"/>
    <w:uiPriority w:val="99"/>
    <w:semiHidden/>
    <w:rsid w:val="00D36630"/>
    <w:rPr>
      <w:rFonts w:ascii="Times New Roman" w:eastAsia="PMingLiU" w:hAnsi="Times New Roman" w:cs="Times New Roman"/>
      <w:sz w:val="20"/>
      <w:szCs w:val="20"/>
      <w:lang w:eastAsia="zh-TW"/>
    </w:rPr>
  </w:style>
  <w:style w:type="character" w:styleId="Hyperlink">
    <w:name w:val="Hyperlink"/>
    <w:basedOn w:val="DefaultParagraphFont"/>
    <w:uiPriority w:val="99"/>
    <w:rsid w:val="00D36630"/>
    <w:rPr>
      <w:rFonts w:cs="Times New Roman"/>
      <w:color w:val="0000FF"/>
      <w:u w:val="single"/>
    </w:rPr>
  </w:style>
  <w:style w:type="paragraph" w:styleId="BalloonText">
    <w:name w:val="Balloon Text"/>
    <w:basedOn w:val="Normal"/>
    <w:link w:val="BalloonTextChar"/>
    <w:uiPriority w:val="99"/>
    <w:semiHidden/>
    <w:unhideWhenUsed/>
    <w:rsid w:val="00D36630"/>
    <w:rPr>
      <w:rFonts w:ascii="Tahoma" w:hAnsi="Tahoma" w:cs="Tahoma"/>
      <w:sz w:val="16"/>
      <w:szCs w:val="16"/>
    </w:rPr>
  </w:style>
  <w:style w:type="character" w:customStyle="1" w:styleId="BalloonTextChar">
    <w:name w:val="Balloon Text Char"/>
    <w:basedOn w:val="DefaultParagraphFont"/>
    <w:link w:val="BalloonText"/>
    <w:uiPriority w:val="99"/>
    <w:semiHidden/>
    <w:rsid w:val="00D36630"/>
    <w:rPr>
      <w:rFonts w:ascii="Tahoma" w:eastAsia="PMingLiU" w:hAnsi="Tahoma" w:cs="Tahoma"/>
      <w:sz w:val="16"/>
      <w:szCs w:val="16"/>
      <w:lang w:eastAsia="zh-TW"/>
    </w:rPr>
  </w:style>
  <w:style w:type="paragraph" w:styleId="Header">
    <w:name w:val="header"/>
    <w:basedOn w:val="Normal"/>
    <w:link w:val="HeaderChar"/>
    <w:uiPriority w:val="99"/>
    <w:unhideWhenUsed/>
    <w:rsid w:val="00D36630"/>
    <w:pPr>
      <w:tabs>
        <w:tab w:val="center" w:pos="4680"/>
        <w:tab w:val="right" w:pos="9360"/>
      </w:tabs>
    </w:pPr>
  </w:style>
  <w:style w:type="character" w:customStyle="1" w:styleId="HeaderChar">
    <w:name w:val="Header Char"/>
    <w:basedOn w:val="DefaultParagraphFont"/>
    <w:link w:val="Header"/>
    <w:uiPriority w:val="99"/>
    <w:rsid w:val="00D36630"/>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D36630"/>
    <w:pPr>
      <w:tabs>
        <w:tab w:val="center" w:pos="4680"/>
        <w:tab w:val="right" w:pos="9360"/>
      </w:tabs>
    </w:pPr>
  </w:style>
  <w:style w:type="character" w:customStyle="1" w:styleId="FooterChar">
    <w:name w:val="Footer Char"/>
    <w:basedOn w:val="DefaultParagraphFont"/>
    <w:link w:val="Footer"/>
    <w:uiPriority w:val="99"/>
    <w:rsid w:val="00D36630"/>
    <w:rPr>
      <w:rFonts w:ascii="Times New Roman" w:eastAsia="PMingLiU" w:hAnsi="Times New Roman" w:cs="Times New Roman"/>
      <w:sz w:val="24"/>
      <w:szCs w:val="24"/>
      <w:lang w:eastAsia="zh-TW"/>
    </w:rPr>
  </w:style>
  <w:style w:type="table" w:styleId="TableGrid">
    <w:name w:val="Table Grid"/>
    <w:basedOn w:val="TableNormal"/>
    <w:rsid w:val="007D4A4E"/>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073E7"/>
    <w:rPr>
      <w:b/>
      <w:bCs/>
    </w:rPr>
  </w:style>
  <w:style w:type="character" w:customStyle="1" w:styleId="CommentSubjectChar">
    <w:name w:val="Comment Subject Char"/>
    <w:basedOn w:val="CommentTextChar"/>
    <w:link w:val="CommentSubject"/>
    <w:uiPriority w:val="99"/>
    <w:semiHidden/>
    <w:rsid w:val="009073E7"/>
    <w:rPr>
      <w:rFonts w:ascii="Times New Roman" w:eastAsia="PMingLiU" w:hAnsi="Times New Roman" w:cs="Times New Roman"/>
      <w:b/>
      <w:bCs/>
      <w:sz w:val="20"/>
      <w:szCs w:val="20"/>
      <w:lang w:eastAsia="zh-TW"/>
    </w:rPr>
  </w:style>
  <w:style w:type="character" w:customStyle="1" w:styleId="Heading1Char">
    <w:name w:val="Heading 1 Char"/>
    <w:basedOn w:val="DefaultParagraphFont"/>
    <w:link w:val="Heading1"/>
    <w:uiPriority w:val="9"/>
    <w:rsid w:val="00E15C0A"/>
    <w:rPr>
      <w:rFonts w:asciiTheme="majorHAnsi" w:eastAsiaTheme="majorEastAsia" w:hAnsiTheme="majorHAnsi" w:cstheme="majorBidi"/>
      <w:b/>
      <w:bCs/>
      <w:color w:val="365F91" w:themeColor="accent1" w:themeShade="BF"/>
      <w:sz w:val="28"/>
      <w:szCs w:val="28"/>
      <w:lang w:eastAsia="zh-TW"/>
    </w:rPr>
  </w:style>
  <w:style w:type="character" w:styleId="FollowedHyperlink">
    <w:name w:val="FollowedHyperlink"/>
    <w:basedOn w:val="DefaultParagraphFont"/>
    <w:uiPriority w:val="99"/>
    <w:semiHidden/>
    <w:unhideWhenUsed/>
    <w:rsid w:val="00175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11048">
      <w:bodyDiv w:val="1"/>
      <w:marLeft w:val="0"/>
      <w:marRight w:val="0"/>
      <w:marTop w:val="0"/>
      <w:marBottom w:val="0"/>
      <w:divBdr>
        <w:top w:val="none" w:sz="0" w:space="0" w:color="auto"/>
        <w:left w:val="none" w:sz="0" w:space="0" w:color="auto"/>
        <w:bottom w:val="none" w:sz="0" w:space="0" w:color="auto"/>
        <w:right w:val="none" w:sz="0" w:space="0" w:color="auto"/>
      </w:divBdr>
    </w:div>
    <w:div w:id="535241175">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
    <w:div w:id="1362244412">
      <w:bodyDiv w:val="1"/>
      <w:marLeft w:val="0"/>
      <w:marRight w:val="0"/>
      <w:marTop w:val="0"/>
      <w:marBottom w:val="0"/>
      <w:divBdr>
        <w:top w:val="none" w:sz="0" w:space="0" w:color="auto"/>
        <w:left w:val="none" w:sz="0" w:space="0" w:color="auto"/>
        <w:bottom w:val="none" w:sz="0" w:space="0" w:color="auto"/>
        <w:right w:val="none" w:sz="0" w:space="0" w:color="auto"/>
      </w:divBdr>
    </w:div>
    <w:div w:id="186648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aq.gouv.qc.ca/fr/Coindesjeunes/MesAliments/Pages/Accueil.aspx" TargetMode="External"/><Relationship Id="rId18" Type="http://schemas.openxmlformats.org/officeDocument/2006/relationships/hyperlink" Target="http://www.restaurateurs.ca/?page_id=10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youtube.com/watch?v=2GhFOH8xUEo" TargetMode="External"/><Relationship Id="rId7" Type="http://schemas.openxmlformats.org/officeDocument/2006/relationships/footnotes" Target="footnotes.xml"/><Relationship Id="rId12" Type="http://schemas.openxmlformats.org/officeDocument/2006/relationships/hyperlink" Target="http://www.mapaq.gouv.qc.ca/fr/Publications/Guidemanipulateur5.pdf" TargetMode="External"/><Relationship Id="rId17" Type="http://schemas.openxmlformats.org/officeDocument/2006/relationships/hyperlink" Target="http://video.recettes.qc.ca/1750084743001/comment_r_aliser_de_belles_coupes_de_l_gum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logue.passeportsante.net/chefnutritionniste/2010/09/comment_utiliser_le_couteau_du.php" TargetMode="External"/><Relationship Id="rId20" Type="http://schemas.openxmlformats.org/officeDocument/2006/relationships/hyperlink" Target="http://www.divine.ca/fr/art-de-vivre/articles/c_17_i_3889/conseils-de-securite-dans-la-cuisine-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foodsafe.ca/fr/be-food-saf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youtube.com/watch?v=JELZvLpCJU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habilomedias.ca/jeux/passeport-pour-internet" TargetMode="External"/><Relationship Id="rId19" Type="http://schemas.openxmlformats.org/officeDocument/2006/relationships/hyperlink" Target="http://www.vivreenaidant.fr/am%C3%A9nagement/maison/cuisine/la-s%C3%A9curit%C3%A9-dans-la-cuisine-liste-des-situations-%C3%A0-risques-et-solutions" TargetMode="External"/><Relationship Id="rId4" Type="http://schemas.microsoft.com/office/2007/relationships/stylesWithEffects" Target="stylesWithEffects.xml"/><Relationship Id="rId9" Type="http://schemas.openxmlformats.org/officeDocument/2006/relationships/hyperlink" Target="http://www.hc-sc.gc.ca/fn-an/food-guide-aliment/index-fra.php" TargetMode="External"/><Relationship Id="rId14" Type="http://schemas.openxmlformats.org/officeDocument/2006/relationships/hyperlink" Target="https://www.youtube.com/watch?v=T9m8f0fPDi0" TargetMode="External"/><Relationship Id="rId22" Type="http://schemas.openxmlformats.org/officeDocument/2006/relationships/hyperlink" Target="http://www.csst.qc.ca/publications/500/Documents/DC_500_114_web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FF6A-F3B9-408B-AD12-90415A06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Lomax</dc:creator>
  <cp:lastModifiedBy>Danielle Amerongen</cp:lastModifiedBy>
  <cp:revision>3</cp:revision>
  <dcterms:created xsi:type="dcterms:W3CDTF">2014-10-15T19:30:00Z</dcterms:created>
  <dcterms:modified xsi:type="dcterms:W3CDTF">2014-10-15T19:36:00Z</dcterms:modified>
</cp:coreProperties>
</file>