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2" w:rsidRPr="00852B02" w:rsidRDefault="007622CE" w:rsidP="00852B02">
      <w:pPr>
        <w:jc w:val="both"/>
        <w:rPr>
          <w:b/>
        </w:rPr>
      </w:pPr>
      <w:r>
        <w:rPr>
          <w:b/>
        </w:rPr>
        <w:t>Démarche d’e</w:t>
      </w:r>
      <w:r w:rsidR="00310BD5" w:rsidRPr="00852B02">
        <w:rPr>
          <w:b/>
        </w:rPr>
        <w:t xml:space="preserve">nseignement réciproque </w:t>
      </w:r>
      <w:r w:rsidR="00B83DCC">
        <w:rPr>
          <w:b/>
        </w:rPr>
        <w:t>d’une activité de compréhension orale</w:t>
      </w:r>
    </w:p>
    <w:p w:rsidR="00E0797C" w:rsidRDefault="00E0797C" w:rsidP="00852B02">
      <w:pPr>
        <w:jc w:val="both"/>
      </w:pPr>
      <w:r>
        <w:t>Type de texte : explicatif</w:t>
      </w:r>
    </w:p>
    <w:p w:rsidR="004F668F" w:rsidRDefault="004F668F" w:rsidP="00852B02">
      <w:pPr>
        <w:jc w:val="both"/>
      </w:pPr>
      <w:r>
        <w:t>Matériel :</w:t>
      </w:r>
    </w:p>
    <w:p w:rsidR="004F668F" w:rsidRDefault="004F668F" w:rsidP="004F668F">
      <w:pPr>
        <w:pStyle w:val="ListParagraph"/>
        <w:numPr>
          <w:ilvl w:val="0"/>
          <w:numId w:val="5"/>
        </w:numPr>
        <w:jc w:val="both"/>
      </w:pPr>
      <w:r>
        <w:t>Bandelette de papier 10X5cm</w:t>
      </w:r>
    </w:p>
    <w:p w:rsidR="004F668F" w:rsidRDefault="004F668F" w:rsidP="004F668F">
      <w:pPr>
        <w:pStyle w:val="ListParagraph"/>
        <w:numPr>
          <w:ilvl w:val="0"/>
          <w:numId w:val="5"/>
        </w:numPr>
        <w:jc w:val="both"/>
      </w:pPr>
      <w:r>
        <w:t>Vidéo (document sonore)</w:t>
      </w:r>
    </w:p>
    <w:p w:rsidR="004F668F" w:rsidRDefault="004F668F" w:rsidP="004F668F">
      <w:pPr>
        <w:pStyle w:val="ListParagraph"/>
        <w:numPr>
          <w:ilvl w:val="0"/>
          <w:numId w:val="5"/>
        </w:numPr>
        <w:jc w:val="both"/>
      </w:pPr>
      <w:r>
        <w:t>Tableau SVA</w:t>
      </w:r>
    </w:p>
    <w:p w:rsidR="004F668F" w:rsidRDefault="004F668F" w:rsidP="004F668F">
      <w:pPr>
        <w:pStyle w:val="ListParagraph"/>
        <w:numPr>
          <w:ilvl w:val="0"/>
          <w:numId w:val="5"/>
        </w:numPr>
        <w:jc w:val="both"/>
      </w:pPr>
      <w:r>
        <w:t>Tableau d’écoute</w:t>
      </w:r>
    </w:p>
    <w:p w:rsidR="001B435C" w:rsidRDefault="001B435C" w:rsidP="004F668F">
      <w:pPr>
        <w:pStyle w:val="ListParagraph"/>
        <w:numPr>
          <w:ilvl w:val="0"/>
          <w:numId w:val="5"/>
        </w:numPr>
        <w:jc w:val="both"/>
      </w:pPr>
      <w:r>
        <w:t>Grille d’autoévaluation</w:t>
      </w:r>
    </w:p>
    <w:p w:rsidR="004F668F" w:rsidRDefault="004F668F" w:rsidP="00852B02">
      <w:pPr>
        <w:jc w:val="both"/>
      </w:pPr>
    </w:p>
    <w:p w:rsidR="00857945" w:rsidRPr="00016F2D" w:rsidRDefault="00857945" w:rsidP="00852B02">
      <w:pPr>
        <w:jc w:val="both"/>
        <w:rPr>
          <w:b/>
          <w:u w:val="single"/>
        </w:rPr>
      </w:pPr>
      <w:r w:rsidRPr="00016F2D">
        <w:rPr>
          <w:b/>
          <w:u w:val="single"/>
        </w:rPr>
        <w:t xml:space="preserve">La </w:t>
      </w:r>
      <w:proofErr w:type="spellStart"/>
      <w:r w:rsidRPr="00016F2D">
        <w:rPr>
          <w:b/>
          <w:u w:val="single"/>
        </w:rPr>
        <w:t>préécoute</w:t>
      </w:r>
      <w:proofErr w:type="spellEnd"/>
    </w:p>
    <w:p w:rsidR="00310BD5" w:rsidRDefault="00310BD5" w:rsidP="00852B02">
      <w:pPr>
        <w:jc w:val="both"/>
      </w:pPr>
      <w:r w:rsidRPr="00310BD5">
        <w:t>D</w:t>
      </w:r>
      <w:r>
        <w:t>éfinir</w:t>
      </w:r>
      <w:r w:rsidRPr="00310BD5">
        <w:t xml:space="preserve"> l’intention d’écoute</w:t>
      </w:r>
      <w:r w:rsidR="00857945">
        <w:t> :</w:t>
      </w:r>
    </w:p>
    <w:p w:rsidR="00857945" w:rsidRDefault="00857945" w:rsidP="00436FAC">
      <w:pPr>
        <w:pStyle w:val="ListParagraph"/>
        <w:jc w:val="both"/>
      </w:pPr>
      <w:r>
        <w:t xml:space="preserve">Aujourd’hui, nous allons écouter </w:t>
      </w:r>
      <w:r w:rsidR="00573E46">
        <w:t xml:space="preserve">un reportage traitant du cancer </w:t>
      </w:r>
      <w:r w:rsidR="00E0797C">
        <w:t>(présenter</w:t>
      </w:r>
      <w:r w:rsidR="00573E46">
        <w:t xml:space="preserve"> la source </w:t>
      </w:r>
      <w:r w:rsidR="00852B02">
        <w:t xml:space="preserve">du reportage ainsi que </w:t>
      </w:r>
      <w:r w:rsidR="00573E46">
        <w:t>l’animateur).</w:t>
      </w:r>
      <w:r w:rsidR="00436FAC">
        <w:t xml:space="preserve"> </w:t>
      </w:r>
      <w:r>
        <w:t xml:space="preserve">Nous allons mieux comprendre la manière dont les cellules cancéreuses se forment. Ce texte explicatif est en lien avec </w:t>
      </w:r>
      <w:r w:rsidR="00852B02">
        <w:t>(nommer le lien de votre programme).</w:t>
      </w:r>
      <w:r w:rsidR="00E0797C">
        <w:t xml:space="preserve"> Suite à l’é</w:t>
      </w:r>
      <w:r w:rsidR="00852B02">
        <w:t>coute du reportage, vous allez</w:t>
      </w:r>
      <w:r w:rsidR="00E0797C">
        <w:t xml:space="preserve"> vous réunir en </w:t>
      </w:r>
      <w:r w:rsidR="00852B02">
        <w:t xml:space="preserve">équipe </w:t>
      </w:r>
      <w:r w:rsidR="00E0797C">
        <w:t>d’enseignement réciproque afin de clarifier les mots, de poser des questions et de résumer</w:t>
      </w:r>
      <w:r w:rsidR="00852B02">
        <w:t xml:space="preserve"> le reportage</w:t>
      </w:r>
      <w:r w:rsidR="00E0797C">
        <w:t xml:space="preserve">. L’équipe devra remettre un </w:t>
      </w:r>
      <w:r w:rsidR="00573E46">
        <w:t xml:space="preserve">seul </w:t>
      </w:r>
      <w:r w:rsidR="00852B02">
        <w:t>compte rendu par</w:t>
      </w:r>
      <w:r w:rsidR="00E0797C">
        <w:t xml:space="preserve"> groupe</w:t>
      </w:r>
      <w:r w:rsidR="00573E46">
        <w:t xml:space="preserve"> (ou un par élève, selon les attentes de l’ensei</w:t>
      </w:r>
      <w:r w:rsidR="004F668F">
        <w:t>gnant</w:t>
      </w:r>
      <w:r w:rsidR="00573E46">
        <w:t xml:space="preserve">). </w:t>
      </w:r>
      <w:r w:rsidR="00E0797C">
        <w:t>À la fin, chaque membre devra évaluer la participation de ses pairs</w:t>
      </w:r>
      <w:r w:rsidR="00573E46">
        <w:t xml:space="preserve"> avec</w:t>
      </w:r>
      <w:r w:rsidR="00433E8B">
        <w:t xml:space="preserve"> </w:t>
      </w:r>
      <w:r w:rsidR="00573E46">
        <w:t xml:space="preserve">les critères </w:t>
      </w:r>
      <w:r w:rsidR="00016F2D">
        <w:t>d’écoute</w:t>
      </w:r>
      <w:r w:rsidR="004F668F">
        <w:t xml:space="preserve"> et</w:t>
      </w:r>
      <w:r w:rsidR="00016F2D">
        <w:t xml:space="preserve"> de prise de parole </w:t>
      </w:r>
      <w:r w:rsidR="00573E46">
        <w:t xml:space="preserve">que nous avons </w:t>
      </w:r>
      <w:proofErr w:type="spellStart"/>
      <w:r w:rsidR="00573E46">
        <w:t>co</w:t>
      </w:r>
      <w:proofErr w:type="spellEnd"/>
      <w:r w:rsidR="00573E46">
        <w:t xml:space="preserve">-construits (les revoir). </w:t>
      </w:r>
    </w:p>
    <w:p w:rsidR="00016F2D" w:rsidRDefault="00E0797C" w:rsidP="00852B02">
      <w:pPr>
        <w:jc w:val="both"/>
      </w:pPr>
      <w:r>
        <w:t xml:space="preserve">Activité : </w:t>
      </w:r>
    </w:p>
    <w:p w:rsidR="00857945" w:rsidRDefault="00857945" w:rsidP="00016F2D">
      <w:pPr>
        <w:pStyle w:val="ListParagraph"/>
        <w:numPr>
          <w:ilvl w:val="0"/>
          <w:numId w:val="4"/>
        </w:numPr>
        <w:jc w:val="both"/>
      </w:pPr>
      <w:r w:rsidRPr="00016F2D">
        <w:rPr>
          <w:b/>
        </w:rPr>
        <w:t xml:space="preserve">Activer les connaissances </w:t>
      </w:r>
      <w:r w:rsidR="00016F2D" w:rsidRPr="00016F2D">
        <w:rPr>
          <w:b/>
        </w:rPr>
        <w:t>antérieures</w:t>
      </w:r>
      <w:r w:rsidR="00016F2D">
        <w:t xml:space="preserve"> </w:t>
      </w:r>
      <w:r>
        <w:t xml:space="preserve">des élèves en remplissant </w:t>
      </w:r>
      <w:r w:rsidR="00016F2D">
        <w:t>la partie SV du</w:t>
      </w:r>
      <w:r>
        <w:t xml:space="preserve"> </w:t>
      </w:r>
      <w:r w:rsidRPr="004F668F">
        <w:rPr>
          <w:b/>
        </w:rPr>
        <w:t>tableau du SVA</w:t>
      </w:r>
      <w:r>
        <w:t xml:space="preserve"> </w:t>
      </w:r>
    </w:p>
    <w:p w:rsidR="00E0797C" w:rsidRPr="00016F2D" w:rsidRDefault="0002168E" w:rsidP="00852B02">
      <w:pPr>
        <w:jc w:val="both"/>
        <w:rPr>
          <w:b/>
          <w:u w:val="single"/>
        </w:rPr>
      </w:pPr>
      <w:r>
        <w:rPr>
          <w:b/>
          <w:u w:val="single"/>
        </w:rPr>
        <w:t>L’écoute</w:t>
      </w:r>
    </w:p>
    <w:p w:rsidR="00E0797C" w:rsidRDefault="00016F2D" w:rsidP="004F668F">
      <w:pPr>
        <w:pStyle w:val="ListParagraph"/>
        <w:numPr>
          <w:ilvl w:val="0"/>
          <w:numId w:val="3"/>
        </w:numPr>
        <w:jc w:val="both"/>
      </w:pPr>
      <w:r>
        <w:t>But : S</w:t>
      </w:r>
      <w:r w:rsidR="00E0797C">
        <w:t>’informer sur un sujet</w:t>
      </w:r>
      <w:r w:rsidR="00573E46">
        <w:t xml:space="preserve"> (ou connaître la structure du type de texte</w:t>
      </w:r>
      <w:r w:rsidR="004F668F">
        <w:t>.</w:t>
      </w:r>
    </w:p>
    <w:p w:rsidR="006F2892" w:rsidRDefault="00E0797C" w:rsidP="00852B02">
      <w:pPr>
        <w:jc w:val="both"/>
      </w:pPr>
      <w:r>
        <w:t>Activité</w:t>
      </w:r>
      <w:r w:rsidR="00B30BA6">
        <w:t>s</w:t>
      </w:r>
      <w:r>
        <w:t xml:space="preserve"> : </w:t>
      </w:r>
    </w:p>
    <w:p w:rsidR="00B30BA6" w:rsidRDefault="006F2892" w:rsidP="00852B02">
      <w:pPr>
        <w:pStyle w:val="ListParagraph"/>
        <w:numPr>
          <w:ilvl w:val="0"/>
          <w:numId w:val="3"/>
        </w:numPr>
        <w:jc w:val="both"/>
      </w:pPr>
      <w:r w:rsidRPr="00B30BA6">
        <w:rPr>
          <w:b/>
        </w:rPr>
        <w:t>L’écoute globale du reportage</w:t>
      </w:r>
      <w:r w:rsidR="00B30BA6">
        <w:t> : L’enseignant demande aux élèves d’</w:t>
      </w:r>
      <w:r w:rsidR="00E0797C">
        <w:t xml:space="preserve">écouter une première fois le reportage sans </w:t>
      </w:r>
      <w:r w:rsidR="00E0797C" w:rsidRPr="00436FAC">
        <w:t>tou</w:t>
      </w:r>
      <w:r w:rsidR="00436FAC" w:rsidRPr="00436FAC">
        <w:t>te</w:t>
      </w:r>
      <w:r w:rsidR="00B30BA6" w:rsidRPr="00436FAC">
        <w:t>fois</w:t>
      </w:r>
      <w:r w:rsidR="00B30BA6">
        <w:t xml:space="preserve"> prendre de</w:t>
      </w:r>
      <w:r w:rsidR="00E0797C">
        <w:t xml:space="preserve"> notes. </w:t>
      </w:r>
      <w:r w:rsidR="00B30BA6">
        <w:t>Il revient en grand groupe sur l’ac</w:t>
      </w:r>
      <w:r w:rsidR="00013105">
        <w:t xml:space="preserve">tivité et écoute les </w:t>
      </w:r>
      <w:r w:rsidR="004F668F">
        <w:t>premières impressions</w:t>
      </w:r>
      <w:r w:rsidR="00B30BA6">
        <w:t xml:space="preserve"> des élèves. </w:t>
      </w:r>
    </w:p>
    <w:p w:rsidR="00B30BA6" w:rsidRDefault="00B30BA6" w:rsidP="00852B02">
      <w:pPr>
        <w:pStyle w:val="ListParagraph"/>
        <w:numPr>
          <w:ilvl w:val="0"/>
          <w:numId w:val="3"/>
        </w:numPr>
        <w:jc w:val="both"/>
      </w:pPr>
      <w:r>
        <w:rPr>
          <w:b/>
        </w:rPr>
        <w:t>L’écoute analytique du reportage </w:t>
      </w:r>
      <w:r w:rsidRPr="00B30BA6">
        <w:t>:</w:t>
      </w:r>
      <w:r>
        <w:t xml:space="preserve"> L’enseignant explique aux élèves qu’ils vont </w:t>
      </w:r>
      <w:r w:rsidR="00013105">
        <w:t>é</w:t>
      </w:r>
      <w:r>
        <w:t>couter une deuxième fois le reportage mais cette fois-ci dans le but de prendre des notes dans le</w:t>
      </w:r>
      <w:r w:rsidR="00573E46">
        <w:t xml:space="preserve"> </w:t>
      </w:r>
      <w:r w:rsidR="00573E46" w:rsidRPr="004F668F">
        <w:rPr>
          <w:b/>
        </w:rPr>
        <w:t xml:space="preserve">tableau </w:t>
      </w:r>
      <w:r w:rsidR="00BE05CA" w:rsidRPr="004F668F">
        <w:rPr>
          <w:b/>
        </w:rPr>
        <w:t>d’écoute</w:t>
      </w:r>
      <w:r w:rsidR="00BE05CA">
        <w:t xml:space="preserve"> </w:t>
      </w:r>
      <w:r w:rsidR="00573E46">
        <w:t>et y noter les mots ou les parties à clarifier</w:t>
      </w:r>
      <w:r w:rsidR="00BE05CA">
        <w:t>, les mots</w:t>
      </w:r>
      <w:r w:rsidR="00920547">
        <w:t xml:space="preserve"> intéressant</w:t>
      </w:r>
      <w:r w:rsidR="00BE05CA">
        <w:t xml:space="preserve"> et ainsi </w:t>
      </w:r>
      <w:r w:rsidR="00573E46">
        <w:t xml:space="preserve">les questions </w:t>
      </w:r>
      <w:r>
        <w:t>à</w:t>
      </w:r>
      <w:r w:rsidR="00920547">
        <w:t xml:space="preserve"> poser</w:t>
      </w:r>
      <w:r w:rsidR="00573E46">
        <w:t xml:space="preserve">. </w:t>
      </w:r>
      <w:r>
        <w:t>Il présente</w:t>
      </w:r>
      <w:r w:rsidR="00573E46">
        <w:t xml:space="preserve"> le tableau </w:t>
      </w:r>
      <w:r w:rsidR="00013105">
        <w:t>aux</w:t>
      </w:r>
      <w:r w:rsidR="00573E46">
        <w:t xml:space="preserve"> élèves. </w:t>
      </w:r>
      <w:r w:rsidR="004F668F">
        <w:t>Les élèves</w:t>
      </w:r>
      <w:r>
        <w:t xml:space="preserve"> </w:t>
      </w:r>
      <w:r w:rsidR="00013105">
        <w:t>complètent</w:t>
      </w:r>
      <w:r>
        <w:t xml:space="preserve"> le tableau pendant et après le visionnement. </w:t>
      </w:r>
    </w:p>
    <w:p w:rsidR="00E0797C" w:rsidRDefault="00B30BA6" w:rsidP="00852B02">
      <w:pPr>
        <w:pStyle w:val="ListParagraph"/>
        <w:numPr>
          <w:ilvl w:val="0"/>
          <w:numId w:val="3"/>
        </w:numPr>
        <w:jc w:val="both"/>
      </w:pPr>
      <w:r w:rsidRPr="00852B02">
        <w:rPr>
          <w:b/>
        </w:rPr>
        <w:t>L’analyse en petits groupes </w:t>
      </w:r>
      <w:r w:rsidRPr="00B30BA6">
        <w:t>:</w:t>
      </w:r>
      <w:r>
        <w:t xml:space="preserve"> L’enseignant </w:t>
      </w:r>
      <w:r w:rsidR="00E4629C">
        <w:t>place les</w:t>
      </w:r>
      <w:r>
        <w:t xml:space="preserve"> élèves en équipe </w:t>
      </w:r>
      <w:r w:rsidR="00920547">
        <w:t xml:space="preserve">d’enseignement réciproque de 4 à 6 élèves </w:t>
      </w:r>
      <w:r w:rsidR="00E4629C">
        <w:t xml:space="preserve">afin de clarifier les mots et les passages difficiles ainsi que pour </w:t>
      </w:r>
      <w:r w:rsidR="00811FE7">
        <w:t>répondre</w:t>
      </w:r>
      <w:r w:rsidR="00E4629C">
        <w:t xml:space="preserve"> aux questions. Il </w:t>
      </w:r>
      <w:r w:rsidR="00920547">
        <w:t>distribue</w:t>
      </w:r>
      <w:r w:rsidR="00E4629C">
        <w:t xml:space="preserve"> des </w:t>
      </w:r>
      <w:r w:rsidR="00E4629C" w:rsidRPr="00920547">
        <w:t>bandelettes</w:t>
      </w:r>
      <w:r w:rsidR="00E4629C">
        <w:t xml:space="preserve"> de papier afin que chaque équipe y inscrive les mots </w:t>
      </w:r>
      <w:r w:rsidR="004F668F">
        <w:t>à clarifier</w:t>
      </w:r>
      <w:r w:rsidR="00920547">
        <w:t xml:space="preserve"> </w:t>
      </w:r>
      <w:r w:rsidR="004F668F">
        <w:t>et</w:t>
      </w:r>
      <w:r w:rsidR="00920547">
        <w:t xml:space="preserve"> </w:t>
      </w:r>
      <w:r w:rsidR="00A25853">
        <w:t xml:space="preserve">ceux </w:t>
      </w:r>
      <w:r w:rsidR="00920547">
        <w:t xml:space="preserve">intéressants. Il </w:t>
      </w:r>
      <w:r w:rsidR="00920547" w:rsidRPr="00920547">
        <w:t>attribu</w:t>
      </w:r>
      <w:r w:rsidR="00920547">
        <w:t xml:space="preserve">e </w:t>
      </w:r>
      <w:r>
        <w:t xml:space="preserve">les rôles </w:t>
      </w:r>
      <w:r w:rsidR="00920547">
        <w:t>à</w:t>
      </w:r>
      <w:r>
        <w:t xml:space="preserve"> chacun. </w:t>
      </w:r>
      <w:r w:rsidR="00E4629C">
        <w:t>Il</w:t>
      </w:r>
      <w:r>
        <w:t xml:space="preserve"> circule, guide les élèves, donne de la rétroaction descriptive et note la participation des </w:t>
      </w:r>
      <w:r w:rsidR="00811FE7">
        <w:t>élèves en lien avec les critères ciblé</w:t>
      </w:r>
      <w:r>
        <w:t>s (stratégies d’écoute et de prise de parole)</w:t>
      </w:r>
      <w:r w:rsidR="00E4629C">
        <w:t>.</w:t>
      </w:r>
      <w:r w:rsidR="00852B02">
        <w:t xml:space="preserve"> L</w:t>
      </w:r>
      <w:r w:rsidR="00E0797C">
        <w:t xml:space="preserve">e </w:t>
      </w:r>
      <w:r w:rsidR="00A25853">
        <w:t>document sonore</w:t>
      </w:r>
      <w:r w:rsidR="00E0797C">
        <w:t xml:space="preserve"> sera disponible pour l’écoute en petit </w:t>
      </w:r>
      <w:r w:rsidR="00A25853">
        <w:t>groupe pour un visionnement supplémentaire</w:t>
      </w:r>
      <w:r w:rsidR="00852B02">
        <w:t>.</w:t>
      </w:r>
    </w:p>
    <w:p w:rsidR="000B0F78" w:rsidRDefault="00E4629C" w:rsidP="00B30BA6">
      <w:pPr>
        <w:pStyle w:val="ListParagraph"/>
        <w:numPr>
          <w:ilvl w:val="0"/>
          <w:numId w:val="3"/>
        </w:numPr>
      </w:pPr>
      <w:r w:rsidRPr="005B65F3">
        <w:rPr>
          <w:b/>
        </w:rPr>
        <w:lastRenderedPageBreak/>
        <w:t xml:space="preserve">L’état des connaissances : </w:t>
      </w:r>
      <w:r w:rsidRPr="00E4629C">
        <w:t>Après le travail de groupe, l’enseignant fait un retour en grand groupe afin de revoir les stratégies</w:t>
      </w:r>
      <w:r w:rsidR="004F668F">
        <w:t xml:space="preserve"> utilisées pour</w:t>
      </w:r>
      <w:r>
        <w:t xml:space="preserve"> clarifier les</w:t>
      </w:r>
      <w:r w:rsidR="004F668F">
        <w:t xml:space="preserve"> mots difficiles et</w:t>
      </w:r>
      <w:r w:rsidR="00811FE7">
        <w:t xml:space="preserve"> trouver d</w:t>
      </w:r>
      <w:r>
        <w:t>es réponses aux questions</w:t>
      </w:r>
      <w:r w:rsidR="00811FE7">
        <w:t xml:space="preserve"> non solutionnées</w:t>
      </w:r>
      <w:r>
        <w:t xml:space="preserve">. </w:t>
      </w:r>
    </w:p>
    <w:p w:rsidR="00A15AFC" w:rsidRPr="004F668F" w:rsidRDefault="0042793A" w:rsidP="00E0797C">
      <w:pPr>
        <w:pStyle w:val="ListParagraph"/>
        <w:numPr>
          <w:ilvl w:val="0"/>
          <w:numId w:val="3"/>
        </w:numPr>
        <w:rPr>
          <w:b/>
        </w:rPr>
      </w:pPr>
      <w:r w:rsidRPr="00920547">
        <w:rPr>
          <w:b/>
        </w:rPr>
        <w:t xml:space="preserve">L’écoute pour résumer : </w:t>
      </w:r>
      <w:r w:rsidRPr="0042793A">
        <w:t>L’enseignant fait écouter à nouveau le reportage afin que les élèves puissent le résumer en notant les idées principales et les idées secondaires</w:t>
      </w:r>
      <w:r w:rsidR="00DF12F0">
        <w:t xml:space="preserve"> dans le </w:t>
      </w:r>
      <w:r w:rsidR="00DF12F0" w:rsidRPr="00DF12F0">
        <w:rPr>
          <w:b/>
        </w:rPr>
        <w:t>tableau d’écoute</w:t>
      </w:r>
      <w:r w:rsidR="00920547">
        <w:t>.</w:t>
      </w:r>
      <w:r w:rsidRPr="0042793A">
        <w:t xml:space="preserve">  </w:t>
      </w:r>
    </w:p>
    <w:p w:rsidR="00573E46" w:rsidRPr="00920547" w:rsidRDefault="00920547" w:rsidP="00E0797C">
      <w:pPr>
        <w:rPr>
          <w:b/>
          <w:u w:val="single"/>
        </w:rPr>
      </w:pPr>
      <w:r w:rsidRPr="00920547">
        <w:rPr>
          <w:b/>
          <w:u w:val="single"/>
        </w:rPr>
        <w:t>L’a</w:t>
      </w:r>
      <w:r w:rsidR="00573E46" w:rsidRPr="00920547">
        <w:rPr>
          <w:b/>
          <w:u w:val="single"/>
        </w:rPr>
        <w:t>près écoute</w:t>
      </w:r>
      <w:r w:rsidR="00852B02" w:rsidRPr="00920547">
        <w:rPr>
          <w:b/>
          <w:u w:val="single"/>
        </w:rPr>
        <w:t> </w:t>
      </w:r>
    </w:p>
    <w:p w:rsidR="005B65F3" w:rsidRDefault="005B65F3" w:rsidP="005B65F3">
      <w:r>
        <w:t>Activités :</w:t>
      </w:r>
    </w:p>
    <w:p w:rsidR="00A25853" w:rsidRPr="00A25853" w:rsidRDefault="005B65F3" w:rsidP="00A25853">
      <w:pPr>
        <w:ind w:left="372" w:firstLine="708"/>
        <w:rPr>
          <w:b/>
        </w:rPr>
      </w:pPr>
      <w:r>
        <w:t xml:space="preserve">Présentation : </w:t>
      </w:r>
    </w:p>
    <w:p w:rsidR="005B65F3" w:rsidRPr="005B65F3" w:rsidRDefault="005B65F3" w:rsidP="005B65F3">
      <w:pPr>
        <w:pStyle w:val="ListParagraph"/>
        <w:numPr>
          <w:ilvl w:val="0"/>
          <w:numId w:val="3"/>
        </w:numPr>
        <w:rPr>
          <w:b/>
        </w:rPr>
      </w:pPr>
      <w:r>
        <w:t>Les équipes présentent les mots difficiles et intéressants aux autres élèves de la classe. Les mots sont ajoutés au mur de mots de science</w:t>
      </w:r>
      <w:r w:rsidR="008D0A34">
        <w:t xml:space="preserve"> ou en lien avec la matière</w:t>
      </w:r>
      <w:r w:rsidR="00920547">
        <w:t xml:space="preserve"> enseignée</w:t>
      </w:r>
      <w:r>
        <w:t xml:space="preserve">. </w:t>
      </w:r>
    </w:p>
    <w:p w:rsidR="005B65F3" w:rsidRDefault="005B65F3" w:rsidP="00E0797C"/>
    <w:p w:rsidR="00054FF9" w:rsidRDefault="00054FF9" w:rsidP="00A25853">
      <w:pPr>
        <w:ind w:left="372" w:firstLine="708"/>
      </w:pPr>
      <w:r>
        <w:t>Évaluations :</w:t>
      </w:r>
    </w:p>
    <w:p w:rsidR="00287801" w:rsidRDefault="00A15AFC" w:rsidP="00287801">
      <w:pPr>
        <w:pStyle w:val="ListParagraph"/>
        <w:numPr>
          <w:ilvl w:val="0"/>
          <w:numId w:val="3"/>
        </w:numPr>
      </w:pPr>
      <w:r>
        <w:t>évaluation par les pairs</w:t>
      </w:r>
    </w:p>
    <w:p w:rsidR="00A15AFC" w:rsidRDefault="005B65F3" w:rsidP="00287801">
      <w:pPr>
        <w:pStyle w:val="ListParagraph"/>
        <w:numPr>
          <w:ilvl w:val="0"/>
          <w:numId w:val="3"/>
        </w:numPr>
      </w:pPr>
      <w:r>
        <w:t>autoévaluation</w:t>
      </w:r>
      <w:r w:rsidR="00A15AFC">
        <w:t xml:space="preserve"> de la prise de parole et de l’écoute</w:t>
      </w:r>
    </w:p>
    <w:p w:rsidR="00573E46" w:rsidRDefault="008D0A34" w:rsidP="00054FF9">
      <w:pPr>
        <w:pStyle w:val="ListParagraph"/>
        <w:numPr>
          <w:ilvl w:val="0"/>
          <w:numId w:val="3"/>
        </w:numPr>
      </w:pPr>
      <w:r>
        <w:t>compléter la partie « A » du</w:t>
      </w:r>
      <w:r w:rsidR="000B0F78">
        <w:t xml:space="preserve"> tableau SVA</w:t>
      </w:r>
    </w:p>
    <w:p w:rsidR="00287801" w:rsidRDefault="00287801" w:rsidP="00054FF9">
      <w:pPr>
        <w:pStyle w:val="ListParagraph"/>
        <w:numPr>
          <w:ilvl w:val="0"/>
          <w:numId w:val="3"/>
        </w:numPr>
      </w:pPr>
      <w:r>
        <w:t>notes anecdotiques</w:t>
      </w:r>
    </w:p>
    <w:p w:rsidR="00E0797C" w:rsidRDefault="00E0797C" w:rsidP="00857945"/>
    <w:p w:rsidR="00857945" w:rsidRDefault="00857945" w:rsidP="00857945"/>
    <w:p w:rsidR="00857945" w:rsidRPr="00310BD5" w:rsidRDefault="00857945" w:rsidP="00857945"/>
    <w:sectPr w:rsidR="00857945" w:rsidRPr="00310BD5" w:rsidSect="00054F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CCC"/>
    <w:multiLevelType w:val="hybridMultilevel"/>
    <w:tmpl w:val="B3F070C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17A8A"/>
    <w:multiLevelType w:val="hybridMultilevel"/>
    <w:tmpl w:val="A84E448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249"/>
    <w:multiLevelType w:val="hybridMultilevel"/>
    <w:tmpl w:val="CECE3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20D8"/>
    <w:multiLevelType w:val="hybridMultilevel"/>
    <w:tmpl w:val="91087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5BBD"/>
    <w:multiLevelType w:val="hybridMultilevel"/>
    <w:tmpl w:val="5366DBE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BD5"/>
    <w:rsid w:val="00013105"/>
    <w:rsid w:val="00016F2D"/>
    <w:rsid w:val="0002168E"/>
    <w:rsid w:val="00054FF9"/>
    <w:rsid w:val="000B0F78"/>
    <w:rsid w:val="000D1EE1"/>
    <w:rsid w:val="000E214F"/>
    <w:rsid w:val="001B435C"/>
    <w:rsid w:val="00260130"/>
    <w:rsid w:val="00287801"/>
    <w:rsid w:val="002C14C8"/>
    <w:rsid w:val="00310BD5"/>
    <w:rsid w:val="00364644"/>
    <w:rsid w:val="003F6EB4"/>
    <w:rsid w:val="004203CE"/>
    <w:rsid w:val="0042793A"/>
    <w:rsid w:val="00433E8B"/>
    <w:rsid w:val="00436FAC"/>
    <w:rsid w:val="004E5116"/>
    <w:rsid w:val="004F668F"/>
    <w:rsid w:val="005620D8"/>
    <w:rsid w:val="00573E46"/>
    <w:rsid w:val="005B65F3"/>
    <w:rsid w:val="00652AB9"/>
    <w:rsid w:val="006B45CB"/>
    <w:rsid w:val="006F2892"/>
    <w:rsid w:val="007622CE"/>
    <w:rsid w:val="00774E6A"/>
    <w:rsid w:val="00811FE7"/>
    <w:rsid w:val="00852A72"/>
    <w:rsid w:val="00852B02"/>
    <w:rsid w:val="00857945"/>
    <w:rsid w:val="008A7C1F"/>
    <w:rsid w:val="008B6D95"/>
    <w:rsid w:val="008D0A34"/>
    <w:rsid w:val="00920547"/>
    <w:rsid w:val="0092389C"/>
    <w:rsid w:val="009A2C7C"/>
    <w:rsid w:val="00A15AFC"/>
    <w:rsid w:val="00A25853"/>
    <w:rsid w:val="00A5150C"/>
    <w:rsid w:val="00B30BA6"/>
    <w:rsid w:val="00B83DCC"/>
    <w:rsid w:val="00BE05CA"/>
    <w:rsid w:val="00DB1720"/>
    <w:rsid w:val="00DB56F7"/>
    <w:rsid w:val="00DC19DA"/>
    <w:rsid w:val="00DD0E54"/>
    <w:rsid w:val="00DD7ADC"/>
    <w:rsid w:val="00DF12F0"/>
    <w:rsid w:val="00E0797C"/>
    <w:rsid w:val="00E4629C"/>
    <w:rsid w:val="00F74DA4"/>
    <w:rsid w:val="00F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5054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Langlois</dc:creator>
  <cp:keywords/>
  <dc:description/>
  <cp:lastModifiedBy>Eric Langlois</cp:lastModifiedBy>
  <cp:revision>26</cp:revision>
  <dcterms:created xsi:type="dcterms:W3CDTF">2011-12-29T13:20:00Z</dcterms:created>
  <dcterms:modified xsi:type="dcterms:W3CDTF">2012-01-22T13:24:00Z</dcterms:modified>
</cp:coreProperties>
</file>