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9350B" w14:textId="77777777" w:rsidR="00D309D3" w:rsidRPr="0083587A" w:rsidRDefault="0083587A">
      <w:pPr>
        <w:rPr>
          <w:b/>
          <w:sz w:val="32"/>
          <w:szCs w:val="32"/>
          <w:u w:val="single"/>
        </w:rPr>
      </w:pPr>
      <w:r w:rsidRPr="0083587A">
        <w:rPr>
          <w:b/>
          <w:sz w:val="32"/>
          <w:szCs w:val="32"/>
          <w:u w:val="single"/>
        </w:rPr>
        <w:t>Révision – Test Module 2a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35D4E241" w14:textId="77777777" w:rsidR="0083587A" w:rsidRDefault="0083587A">
      <w:pPr>
        <w:rPr>
          <w:b/>
          <w:sz w:val="32"/>
          <w:szCs w:val="32"/>
        </w:rPr>
      </w:pPr>
      <w:proofErr w:type="gramStart"/>
      <w:r w:rsidRPr="0083587A">
        <w:rPr>
          <w:b/>
          <w:sz w:val="32"/>
          <w:szCs w:val="32"/>
        </w:rPr>
        <w:t>sciences</w:t>
      </w:r>
      <w:proofErr w:type="gramEnd"/>
      <w:r w:rsidRPr="0083587A">
        <w:rPr>
          <w:b/>
          <w:sz w:val="32"/>
          <w:szCs w:val="32"/>
        </w:rPr>
        <w:t xml:space="preserve"> 9</w:t>
      </w:r>
      <w:r w:rsidRPr="0083587A">
        <w:rPr>
          <w:b/>
          <w:sz w:val="32"/>
          <w:szCs w:val="32"/>
          <w:vertAlign w:val="superscript"/>
        </w:rPr>
        <w:t>e</w:t>
      </w:r>
      <w:r w:rsidRPr="0083587A">
        <w:rPr>
          <w:b/>
          <w:sz w:val="32"/>
          <w:szCs w:val="32"/>
        </w:rPr>
        <w:t xml:space="preserve"> </w:t>
      </w:r>
    </w:p>
    <w:p w14:paraId="42F8A9BC" w14:textId="77777777" w:rsidR="0083587A" w:rsidRDefault="0083587A">
      <w:pPr>
        <w:rPr>
          <w:b/>
          <w:sz w:val="32"/>
          <w:szCs w:val="32"/>
        </w:rPr>
      </w:pPr>
    </w:p>
    <w:p w14:paraId="58946E22" w14:textId="77777777" w:rsidR="00910F60" w:rsidRPr="00910F60" w:rsidRDefault="00910F60" w:rsidP="00910F6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Tu dois connaître les symboles du </w:t>
      </w:r>
      <w:r w:rsidRPr="00414784">
        <w:rPr>
          <w:rFonts w:ascii="Comic Sans MS" w:hAnsi="Comic Sans MS"/>
          <w:b/>
        </w:rPr>
        <w:t>SIMDUT</w:t>
      </w:r>
      <w:r>
        <w:rPr>
          <w:rFonts w:ascii="Comic Sans MS" w:hAnsi="Comic Sans MS"/>
        </w:rPr>
        <w:t xml:space="preserve"> ainsi que les précautions à prendre pour éviter des blessures dans un laboratoire.</w:t>
      </w:r>
    </w:p>
    <w:p w14:paraId="5151EA37" w14:textId="77777777" w:rsidR="00910F60" w:rsidRPr="0002033C" w:rsidRDefault="00910F60" w:rsidP="00910F60">
      <w:pPr>
        <w:ind w:left="720"/>
        <w:rPr>
          <w:rFonts w:ascii="Comic Sans MS" w:hAnsi="Comic Sans MS"/>
          <w:b/>
          <w:sz w:val="28"/>
          <w:szCs w:val="28"/>
        </w:rPr>
      </w:pPr>
    </w:p>
    <w:p w14:paraId="4E930DFB" w14:textId="77777777" w:rsidR="00910F60" w:rsidRPr="00910F60" w:rsidRDefault="00910F60" w:rsidP="00910F6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Tu dois connaître les énoncés « </w:t>
      </w:r>
      <w:r w:rsidRPr="00B732C8">
        <w:rPr>
          <w:rFonts w:ascii="Comic Sans MS" w:hAnsi="Comic Sans MS"/>
          <w:b/>
        </w:rPr>
        <w:t>modèle particulaire de la matière</w:t>
      </w:r>
      <w:r>
        <w:rPr>
          <w:rFonts w:ascii="Comic Sans MS" w:hAnsi="Comic Sans MS"/>
        </w:rPr>
        <w:t> ».</w:t>
      </w:r>
    </w:p>
    <w:p w14:paraId="7A8C3364" w14:textId="77777777" w:rsidR="00910F60" w:rsidRPr="00B732C8" w:rsidRDefault="00910F60" w:rsidP="00910F60">
      <w:pPr>
        <w:rPr>
          <w:rFonts w:ascii="Comic Sans MS" w:hAnsi="Comic Sans MS"/>
          <w:b/>
          <w:sz w:val="28"/>
          <w:szCs w:val="28"/>
        </w:rPr>
      </w:pPr>
    </w:p>
    <w:p w14:paraId="6F9C8207" w14:textId="77777777" w:rsidR="00910F60" w:rsidRPr="00910F60" w:rsidRDefault="00910F60" w:rsidP="00910F6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Explique la différence entre les </w:t>
      </w:r>
      <w:r w:rsidRPr="00910F60">
        <w:rPr>
          <w:rFonts w:ascii="Comic Sans MS" w:hAnsi="Comic Sans MS"/>
          <w:b/>
        </w:rPr>
        <w:t>substances pures</w:t>
      </w:r>
      <w:r>
        <w:rPr>
          <w:rFonts w:ascii="Comic Sans MS" w:hAnsi="Comic Sans MS"/>
        </w:rPr>
        <w:t xml:space="preserve">, les </w:t>
      </w:r>
      <w:r w:rsidRPr="00910F60">
        <w:rPr>
          <w:rFonts w:ascii="Comic Sans MS" w:hAnsi="Comic Sans MS"/>
          <w:b/>
        </w:rPr>
        <w:t>solutions</w:t>
      </w:r>
      <w:r>
        <w:rPr>
          <w:rFonts w:ascii="Comic Sans MS" w:hAnsi="Comic Sans MS"/>
        </w:rPr>
        <w:t xml:space="preserve">, les </w:t>
      </w:r>
      <w:r w:rsidRPr="00910F60">
        <w:rPr>
          <w:rFonts w:ascii="Comic Sans MS" w:hAnsi="Comic Sans MS"/>
          <w:b/>
        </w:rPr>
        <w:t>mélanges</w:t>
      </w:r>
      <w:r>
        <w:rPr>
          <w:rFonts w:ascii="Comic Sans MS" w:hAnsi="Comic Sans MS"/>
        </w:rPr>
        <w:t xml:space="preserve"> (</w:t>
      </w:r>
      <w:r w:rsidRPr="00B732C8">
        <w:rPr>
          <w:rFonts w:ascii="Comic Sans MS" w:hAnsi="Comic Sans MS"/>
          <w:i/>
        </w:rPr>
        <w:t xml:space="preserve">p.ex. </w:t>
      </w:r>
      <w:r w:rsidRPr="00910F60">
        <w:rPr>
          <w:rFonts w:ascii="Comic Sans MS" w:hAnsi="Comic Sans MS"/>
          <w:i/>
          <w:u w:val="single"/>
        </w:rPr>
        <w:t>hétérogènes</w:t>
      </w:r>
      <w:r w:rsidRPr="00B732C8">
        <w:rPr>
          <w:rFonts w:ascii="Comic Sans MS" w:hAnsi="Comic Sans MS"/>
          <w:i/>
        </w:rPr>
        <w:t xml:space="preserve"> (mélanges mécaniques), </w:t>
      </w:r>
      <w:r w:rsidRPr="00910F60">
        <w:rPr>
          <w:rFonts w:ascii="Comic Sans MS" w:hAnsi="Comic Sans MS"/>
          <w:i/>
          <w:u w:val="single"/>
        </w:rPr>
        <w:t>mélanges mécaniques ordinaires</w:t>
      </w:r>
      <w:r w:rsidRPr="00B732C8">
        <w:rPr>
          <w:rFonts w:ascii="Comic Sans MS" w:hAnsi="Comic Sans MS"/>
          <w:i/>
        </w:rPr>
        <w:t xml:space="preserve">, </w:t>
      </w:r>
      <w:r w:rsidRPr="00910F60">
        <w:rPr>
          <w:rFonts w:ascii="Comic Sans MS" w:hAnsi="Comic Sans MS"/>
          <w:i/>
          <w:u w:val="single"/>
        </w:rPr>
        <w:t>suspensions</w:t>
      </w:r>
      <w:r w:rsidRPr="00B732C8">
        <w:rPr>
          <w:rFonts w:ascii="Comic Sans MS" w:hAnsi="Comic Sans MS"/>
          <w:i/>
        </w:rPr>
        <w:t xml:space="preserve">, </w:t>
      </w:r>
      <w:r w:rsidRPr="00910F60">
        <w:rPr>
          <w:rFonts w:ascii="Comic Sans MS" w:hAnsi="Comic Sans MS"/>
          <w:i/>
          <w:u w:val="single"/>
        </w:rPr>
        <w:t>colloïdes</w:t>
      </w:r>
      <w:r w:rsidRPr="00B732C8">
        <w:rPr>
          <w:rFonts w:ascii="Comic Sans MS" w:hAnsi="Comic Sans MS"/>
          <w:i/>
        </w:rPr>
        <w:t xml:space="preserve">, </w:t>
      </w:r>
      <w:r w:rsidRPr="00910F60">
        <w:rPr>
          <w:rFonts w:ascii="Comic Sans MS" w:hAnsi="Comic Sans MS"/>
          <w:i/>
          <w:u w:val="single"/>
        </w:rPr>
        <w:t>émulsions</w:t>
      </w:r>
      <w:r>
        <w:rPr>
          <w:rFonts w:ascii="Comic Sans MS" w:hAnsi="Comic Sans MS"/>
        </w:rPr>
        <w:t>) ainsi que les solutions (</w:t>
      </w:r>
      <w:r w:rsidRPr="00910F60">
        <w:rPr>
          <w:rFonts w:ascii="Comic Sans MS" w:hAnsi="Comic Sans MS"/>
          <w:i/>
          <w:u w:val="single"/>
        </w:rPr>
        <w:t>mélanges homogènes</w:t>
      </w:r>
      <w:r>
        <w:rPr>
          <w:rFonts w:ascii="Comic Sans MS" w:hAnsi="Comic Sans MS"/>
        </w:rPr>
        <w:t>) et donnez des exemples de chaque.</w:t>
      </w:r>
    </w:p>
    <w:p w14:paraId="62354CBD" w14:textId="77777777" w:rsidR="00910F60" w:rsidRPr="00B732C8" w:rsidRDefault="00910F60" w:rsidP="00910F60">
      <w:pPr>
        <w:rPr>
          <w:rFonts w:ascii="Comic Sans MS" w:hAnsi="Comic Sans MS"/>
          <w:b/>
          <w:sz w:val="28"/>
          <w:szCs w:val="28"/>
        </w:rPr>
      </w:pPr>
    </w:p>
    <w:p w14:paraId="31CDD4CA" w14:textId="77777777" w:rsidR="00910F60" w:rsidRPr="00910F60" w:rsidRDefault="00910F60" w:rsidP="00910F6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Explique la différence entre un </w:t>
      </w:r>
      <w:r w:rsidRPr="00811992">
        <w:rPr>
          <w:rFonts w:ascii="Comic Sans MS" w:hAnsi="Comic Sans MS"/>
          <w:b/>
        </w:rPr>
        <w:t>changement physique</w:t>
      </w:r>
      <w:r>
        <w:rPr>
          <w:rFonts w:ascii="Comic Sans MS" w:hAnsi="Comic Sans MS"/>
        </w:rPr>
        <w:t xml:space="preserve"> et un </w:t>
      </w:r>
      <w:r w:rsidRPr="00811992">
        <w:rPr>
          <w:rFonts w:ascii="Comic Sans MS" w:hAnsi="Comic Sans MS"/>
          <w:b/>
        </w:rPr>
        <w:t>changement chimique</w:t>
      </w:r>
      <w:r>
        <w:rPr>
          <w:rFonts w:ascii="Comic Sans MS" w:hAnsi="Comic Sans MS"/>
        </w:rPr>
        <w:t>.</w:t>
      </w:r>
    </w:p>
    <w:p w14:paraId="406912F6" w14:textId="77777777" w:rsidR="00910F60" w:rsidRPr="00B732C8" w:rsidRDefault="00910F60" w:rsidP="00910F60">
      <w:pPr>
        <w:rPr>
          <w:rFonts w:ascii="Comic Sans MS" w:hAnsi="Comic Sans MS"/>
          <w:b/>
          <w:sz w:val="28"/>
          <w:szCs w:val="28"/>
        </w:rPr>
      </w:pPr>
    </w:p>
    <w:p w14:paraId="1A094F72" w14:textId="77777777" w:rsidR="00910F60" w:rsidRPr="00910F60" w:rsidRDefault="00910F60" w:rsidP="00910F6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Tu dois pouvoir</w:t>
      </w:r>
      <w:r>
        <w:rPr>
          <w:rFonts w:ascii="Comic Sans MS" w:hAnsi="Comic Sans MS"/>
          <w:b/>
        </w:rPr>
        <w:t xml:space="preserve"> </w:t>
      </w:r>
      <w:r w:rsidRPr="00414784">
        <w:rPr>
          <w:rFonts w:ascii="Comic Sans MS" w:hAnsi="Comic Sans MS"/>
        </w:rPr>
        <w:t xml:space="preserve">reconnaitre </w:t>
      </w:r>
      <w:r>
        <w:rPr>
          <w:rFonts w:ascii="Comic Sans MS" w:hAnsi="Comic Sans MS"/>
        </w:rPr>
        <w:t>s’il s’est produit un changement chimique ou un changement physique (connaître les indicateurs pour chacun).</w:t>
      </w:r>
    </w:p>
    <w:p w14:paraId="7239875A" w14:textId="77777777" w:rsidR="00910F60" w:rsidRPr="00B732C8" w:rsidRDefault="00910F60" w:rsidP="00910F60">
      <w:pPr>
        <w:rPr>
          <w:rFonts w:ascii="Comic Sans MS" w:hAnsi="Comic Sans MS"/>
          <w:b/>
          <w:sz w:val="28"/>
          <w:szCs w:val="28"/>
        </w:rPr>
      </w:pPr>
    </w:p>
    <w:p w14:paraId="240A77B7" w14:textId="77777777" w:rsidR="00FE0EA5" w:rsidRPr="00FE0EA5" w:rsidRDefault="00910F60" w:rsidP="00910F6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Qu’est ce que des </w:t>
      </w:r>
      <w:r w:rsidRPr="00414784">
        <w:rPr>
          <w:rFonts w:ascii="Comic Sans MS" w:hAnsi="Comic Sans MS"/>
          <w:b/>
        </w:rPr>
        <w:t>propriétés chimiques</w:t>
      </w:r>
      <w:r w:rsidR="00FE0EA5">
        <w:rPr>
          <w:rFonts w:ascii="Comic Sans MS" w:hAnsi="Comic Sans MS"/>
        </w:rPr>
        <w:t> ?</w:t>
      </w:r>
      <w:r>
        <w:rPr>
          <w:rFonts w:ascii="Comic Sans MS" w:hAnsi="Comic Sans MS"/>
        </w:rPr>
        <w:t xml:space="preserve"> des </w:t>
      </w:r>
      <w:r w:rsidRPr="00414784">
        <w:rPr>
          <w:rFonts w:ascii="Comic Sans MS" w:hAnsi="Comic Sans MS"/>
          <w:b/>
        </w:rPr>
        <w:t>propriétés physiques</w:t>
      </w:r>
      <w:r w:rsidR="00FE0EA5">
        <w:rPr>
          <w:rFonts w:ascii="Comic Sans MS" w:hAnsi="Comic Sans MS"/>
        </w:rPr>
        <w:t> ?</w:t>
      </w:r>
      <w:r>
        <w:rPr>
          <w:rFonts w:ascii="Comic Sans MS" w:hAnsi="Comic Sans MS"/>
        </w:rPr>
        <w:t xml:space="preserve">  </w:t>
      </w:r>
    </w:p>
    <w:p w14:paraId="409F703C" w14:textId="77777777" w:rsidR="00910F60" w:rsidRDefault="00FE0EA5" w:rsidP="00FE0E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910F60">
        <w:rPr>
          <w:rFonts w:ascii="Comic Sans MS" w:hAnsi="Comic Sans MS"/>
        </w:rPr>
        <w:t>Donne des exemples de chacun.</w:t>
      </w:r>
    </w:p>
    <w:p w14:paraId="3FA195F3" w14:textId="77777777" w:rsidR="00FE0EA5" w:rsidRDefault="00FE0EA5" w:rsidP="00FE0EA5">
      <w:pPr>
        <w:rPr>
          <w:rFonts w:ascii="Comic Sans MS" w:hAnsi="Comic Sans MS"/>
          <w:b/>
          <w:sz w:val="28"/>
          <w:szCs w:val="28"/>
        </w:rPr>
      </w:pPr>
    </w:p>
    <w:p w14:paraId="35025130" w14:textId="77777777" w:rsidR="00FE0EA5" w:rsidRPr="00FE0EA5" w:rsidRDefault="00FE0EA5" w:rsidP="00FE0EA5">
      <w:pPr>
        <w:numPr>
          <w:ilvl w:val="0"/>
          <w:numId w:val="1"/>
        </w:numPr>
        <w:rPr>
          <w:rFonts w:ascii="Comic Sans MS" w:hAnsi="Comic Sans MS"/>
        </w:rPr>
      </w:pPr>
      <w:r w:rsidRPr="00FE0EA5">
        <w:rPr>
          <w:rFonts w:ascii="Comic Sans MS" w:hAnsi="Comic Sans MS"/>
        </w:rPr>
        <w:t>Qu’est-ce que la différence entre un</w:t>
      </w:r>
      <w:r>
        <w:rPr>
          <w:rFonts w:ascii="Comic Sans MS" w:hAnsi="Comic Sans MS"/>
        </w:rPr>
        <w:t>e</w:t>
      </w:r>
      <w:r w:rsidRPr="00FE0EA5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propriété quantitative</w:t>
      </w:r>
      <w:r w:rsidRPr="00FE0EA5">
        <w:rPr>
          <w:rFonts w:ascii="Comic Sans MS" w:hAnsi="Comic Sans MS"/>
          <w:b/>
        </w:rPr>
        <w:t> </w:t>
      </w:r>
      <w:r w:rsidRPr="00FE0EA5">
        <w:rPr>
          <w:rFonts w:ascii="Comic Sans MS" w:hAnsi="Comic Sans MS"/>
        </w:rPr>
        <w:t xml:space="preserve">? une </w:t>
      </w:r>
      <w:r w:rsidRPr="00FE0EA5">
        <w:rPr>
          <w:rFonts w:ascii="Comic Sans MS" w:hAnsi="Comic Sans MS"/>
          <w:b/>
        </w:rPr>
        <w:t>propriété qualitative</w:t>
      </w:r>
      <w:r w:rsidRPr="00FE0EA5">
        <w:rPr>
          <w:rFonts w:ascii="Comic Sans MS" w:hAnsi="Comic Sans MS"/>
        </w:rPr>
        <w:t> ?</w:t>
      </w:r>
      <w:bookmarkStart w:id="0" w:name="_GoBack"/>
      <w:bookmarkEnd w:id="0"/>
    </w:p>
    <w:p w14:paraId="34F163F9" w14:textId="77777777" w:rsidR="00910F60" w:rsidRPr="00B732C8" w:rsidRDefault="00910F60" w:rsidP="00910F60">
      <w:pPr>
        <w:rPr>
          <w:rFonts w:ascii="Comic Sans MS" w:hAnsi="Comic Sans MS"/>
          <w:b/>
          <w:sz w:val="28"/>
          <w:szCs w:val="28"/>
        </w:rPr>
      </w:pPr>
    </w:p>
    <w:p w14:paraId="2B951084" w14:textId="77777777" w:rsidR="00910F60" w:rsidRPr="00910F60" w:rsidRDefault="00FE0EA5" w:rsidP="00910F6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Qu’est-ce que</w:t>
      </w:r>
      <w:r w:rsidR="00910F60">
        <w:rPr>
          <w:rFonts w:ascii="Comic Sans MS" w:hAnsi="Comic Sans MS"/>
        </w:rPr>
        <w:t xml:space="preserve"> l’</w:t>
      </w:r>
      <w:r w:rsidR="00910F60" w:rsidRPr="00414784">
        <w:rPr>
          <w:rFonts w:ascii="Comic Sans MS" w:hAnsi="Comic Sans MS"/>
          <w:b/>
        </w:rPr>
        <w:t>électrolyse</w:t>
      </w:r>
      <w:r>
        <w:rPr>
          <w:rFonts w:ascii="Comic Sans MS" w:hAnsi="Comic Sans MS"/>
        </w:rPr>
        <w:t> ?</w:t>
      </w:r>
    </w:p>
    <w:p w14:paraId="10A74F41" w14:textId="77777777" w:rsidR="00910F60" w:rsidRPr="002F7CCE" w:rsidRDefault="00910F60" w:rsidP="00910F60">
      <w:pPr>
        <w:rPr>
          <w:rFonts w:ascii="Comic Sans MS" w:hAnsi="Comic Sans MS"/>
          <w:b/>
          <w:sz w:val="28"/>
          <w:szCs w:val="28"/>
        </w:rPr>
      </w:pPr>
    </w:p>
    <w:p w14:paraId="7D982609" w14:textId="77777777" w:rsidR="00910F60" w:rsidRPr="00910F60" w:rsidRDefault="00910F60" w:rsidP="00910F6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Quelle est la différence entre un </w:t>
      </w:r>
      <w:r w:rsidRPr="00414784">
        <w:rPr>
          <w:rFonts w:ascii="Comic Sans MS" w:hAnsi="Comic Sans MS"/>
          <w:b/>
        </w:rPr>
        <w:t>élément</w:t>
      </w:r>
      <w:r>
        <w:rPr>
          <w:rFonts w:ascii="Comic Sans MS" w:hAnsi="Comic Sans MS"/>
        </w:rPr>
        <w:t xml:space="preserve"> et un </w:t>
      </w:r>
      <w:r w:rsidRPr="00414784">
        <w:rPr>
          <w:rFonts w:ascii="Comic Sans MS" w:hAnsi="Comic Sans MS"/>
          <w:b/>
        </w:rPr>
        <w:t>composé</w:t>
      </w:r>
      <w:r>
        <w:rPr>
          <w:rFonts w:ascii="Comic Sans MS" w:hAnsi="Comic Sans MS"/>
        </w:rPr>
        <w:t xml:space="preserve"> ?</w:t>
      </w:r>
    </w:p>
    <w:p w14:paraId="50F814AA" w14:textId="77777777" w:rsidR="00910F60" w:rsidRPr="002F7CCE" w:rsidRDefault="00910F60" w:rsidP="00910F60">
      <w:pPr>
        <w:rPr>
          <w:rFonts w:ascii="Comic Sans MS" w:hAnsi="Comic Sans MS"/>
          <w:b/>
          <w:sz w:val="28"/>
          <w:szCs w:val="28"/>
        </w:rPr>
      </w:pPr>
    </w:p>
    <w:p w14:paraId="583D9F17" w14:textId="77777777" w:rsidR="00910F60" w:rsidRPr="00910F60" w:rsidRDefault="00910F60" w:rsidP="00910F6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Familiarise-toi avec le tableau périodique.  Il y en aura un sur le test, cependant, tu dois connaître l’emplacement des métaux, des non-métaux, ainsi que les métalloïdes et connaître les caractéristiques de chacun.</w:t>
      </w:r>
    </w:p>
    <w:p w14:paraId="4F0D0D52" w14:textId="77777777" w:rsidR="00910F60" w:rsidRPr="00811992" w:rsidRDefault="00910F60" w:rsidP="00910F60">
      <w:pPr>
        <w:ind w:left="360"/>
        <w:rPr>
          <w:rFonts w:ascii="Comic Sans MS" w:hAnsi="Comic Sans MS"/>
          <w:b/>
          <w:sz w:val="28"/>
          <w:szCs w:val="28"/>
        </w:rPr>
      </w:pPr>
    </w:p>
    <w:p w14:paraId="42C4E612" w14:textId="77777777" w:rsidR="00910F60" w:rsidRPr="00910F60" w:rsidRDefault="00910F60" w:rsidP="00910F6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Comment nomme-t-on les r</w:t>
      </w:r>
      <w:r w:rsidR="00FE0EA5">
        <w:rPr>
          <w:rFonts w:ascii="Comic Sans MS" w:hAnsi="Comic Sans MS"/>
        </w:rPr>
        <w:t>angés du tableau périodique?  et</w:t>
      </w:r>
      <w:r>
        <w:rPr>
          <w:rFonts w:ascii="Comic Sans MS" w:hAnsi="Comic Sans MS"/>
        </w:rPr>
        <w:t xml:space="preserve"> les colonnes?</w:t>
      </w:r>
    </w:p>
    <w:p w14:paraId="16BB0DDE" w14:textId="77777777" w:rsidR="00910F60" w:rsidRPr="002F7CCE" w:rsidRDefault="00910F60" w:rsidP="00910F60">
      <w:pPr>
        <w:rPr>
          <w:rFonts w:ascii="Comic Sans MS" w:hAnsi="Comic Sans MS"/>
          <w:b/>
          <w:sz w:val="28"/>
          <w:szCs w:val="28"/>
        </w:rPr>
      </w:pPr>
    </w:p>
    <w:p w14:paraId="210FC282" w14:textId="77777777" w:rsidR="00910F60" w:rsidRPr="00910F60" w:rsidRDefault="00910F60" w:rsidP="00910F6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lastRenderedPageBreak/>
        <w:t>Connais les caractéristiques des familles chimiques (</w:t>
      </w:r>
      <w:r w:rsidRPr="002F7CCE">
        <w:rPr>
          <w:rFonts w:ascii="Comic Sans MS" w:hAnsi="Comic Sans MS"/>
          <w:i/>
        </w:rPr>
        <w:t xml:space="preserve">ex. les </w:t>
      </w:r>
      <w:r w:rsidRPr="00414784">
        <w:rPr>
          <w:rFonts w:ascii="Comic Sans MS" w:hAnsi="Comic Sans MS"/>
          <w:b/>
          <w:i/>
        </w:rPr>
        <w:t>métaux alcalins</w:t>
      </w:r>
      <w:r w:rsidRPr="002F7CCE">
        <w:rPr>
          <w:rFonts w:ascii="Comic Sans MS" w:hAnsi="Comic Sans MS"/>
          <w:i/>
        </w:rPr>
        <w:t xml:space="preserve">, les </w:t>
      </w:r>
      <w:r w:rsidRPr="00414784">
        <w:rPr>
          <w:rFonts w:ascii="Comic Sans MS" w:hAnsi="Comic Sans MS"/>
          <w:b/>
          <w:i/>
        </w:rPr>
        <w:t>métaux alcalinoterreux</w:t>
      </w:r>
      <w:r w:rsidRPr="002F7CCE">
        <w:rPr>
          <w:rFonts w:ascii="Comic Sans MS" w:hAnsi="Comic Sans MS"/>
          <w:i/>
        </w:rPr>
        <w:t xml:space="preserve">, ainsi que </w:t>
      </w:r>
      <w:r w:rsidRPr="00414784">
        <w:rPr>
          <w:rFonts w:ascii="Comic Sans MS" w:hAnsi="Comic Sans MS"/>
          <w:b/>
          <w:i/>
        </w:rPr>
        <w:t>les gaz nobles</w:t>
      </w:r>
      <w:r w:rsidRPr="002F7CCE">
        <w:rPr>
          <w:rFonts w:ascii="Comic Sans MS" w:hAnsi="Comic Sans MS"/>
          <w:i/>
        </w:rPr>
        <w:t xml:space="preserve"> et les </w:t>
      </w:r>
      <w:r w:rsidRPr="00414784">
        <w:rPr>
          <w:rFonts w:ascii="Comic Sans MS" w:hAnsi="Comic Sans MS"/>
          <w:b/>
          <w:i/>
        </w:rPr>
        <w:t>halogènes</w:t>
      </w:r>
      <w:r>
        <w:rPr>
          <w:rFonts w:ascii="Comic Sans MS" w:hAnsi="Comic Sans MS"/>
        </w:rPr>
        <w:t>).  Où retrouve-t-on ces familles sur le tableau périodique ?</w:t>
      </w:r>
    </w:p>
    <w:p w14:paraId="74A5CC4A" w14:textId="77777777" w:rsidR="00910F60" w:rsidRPr="002F7CCE" w:rsidRDefault="00910F60" w:rsidP="00910F60">
      <w:pPr>
        <w:rPr>
          <w:rFonts w:ascii="Comic Sans MS" w:hAnsi="Comic Sans MS"/>
          <w:b/>
          <w:sz w:val="28"/>
          <w:szCs w:val="28"/>
        </w:rPr>
      </w:pPr>
    </w:p>
    <w:p w14:paraId="179B35A3" w14:textId="77777777" w:rsidR="00910F60" w:rsidRPr="00910F60" w:rsidRDefault="00910F60" w:rsidP="00910F6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Qu’est-ce que le </w:t>
      </w:r>
      <w:r w:rsidRPr="00414784">
        <w:rPr>
          <w:rFonts w:ascii="Comic Sans MS" w:hAnsi="Comic Sans MS"/>
          <w:b/>
        </w:rPr>
        <w:t>nombre de masse</w:t>
      </w:r>
      <w:r>
        <w:rPr>
          <w:rFonts w:ascii="Comic Sans MS" w:hAnsi="Comic Sans MS"/>
        </w:rPr>
        <w:t xml:space="preserve"> ? la </w:t>
      </w:r>
      <w:r w:rsidRPr="00414784">
        <w:rPr>
          <w:rFonts w:ascii="Comic Sans MS" w:hAnsi="Comic Sans MS"/>
          <w:b/>
        </w:rPr>
        <w:t>masse atomique</w:t>
      </w:r>
      <w:r>
        <w:rPr>
          <w:rFonts w:ascii="Comic Sans MS" w:hAnsi="Comic Sans MS"/>
        </w:rPr>
        <w:t xml:space="preserve"> ? le </w:t>
      </w:r>
      <w:r w:rsidRPr="00414784">
        <w:rPr>
          <w:rFonts w:ascii="Comic Sans MS" w:hAnsi="Comic Sans MS"/>
          <w:b/>
        </w:rPr>
        <w:t>numéro atomique</w:t>
      </w:r>
      <w:r>
        <w:rPr>
          <w:rFonts w:ascii="Comic Sans MS" w:hAnsi="Comic Sans MS"/>
        </w:rPr>
        <w:t xml:space="preserve"> ? Tu dois pouvoir les calculer ainsi que déterminer le nombre de protons ou de neutrons.</w:t>
      </w:r>
    </w:p>
    <w:p w14:paraId="38656058" w14:textId="77777777" w:rsidR="00910F60" w:rsidRPr="00811992" w:rsidRDefault="00910F60" w:rsidP="00910F60">
      <w:pPr>
        <w:rPr>
          <w:rFonts w:ascii="Comic Sans MS" w:hAnsi="Comic Sans MS"/>
          <w:b/>
          <w:sz w:val="28"/>
          <w:szCs w:val="28"/>
        </w:rPr>
      </w:pPr>
    </w:p>
    <w:p w14:paraId="242DD74D" w14:textId="77777777" w:rsidR="00910F60" w:rsidRPr="00FE0EA5" w:rsidRDefault="00910F60" w:rsidP="00910F6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Tu dois pouvoir distinguer les substances qui réagissent spontanément de celles qui sont plus stables.</w:t>
      </w:r>
    </w:p>
    <w:p w14:paraId="0DA97BD1" w14:textId="77777777" w:rsidR="00FE0EA5" w:rsidRDefault="00FE0EA5" w:rsidP="00FE0EA5">
      <w:pPr>
        <w:rPr>
          <w:rFonts w:ascii="Comic Sans MS" w:hAnsi="Comic Sans MS"/>
          <w:b/>
          <w:sz w:val="28"/>
          <w:szCs w:val="28"/>
        </w:rPr>
      </w:pPr>
    </w:p>
    <w:p w14:paraId="39FFC868" w14:textId="77777777" w:rsidR="00FE0EA5" w:rsidRPr="00FE0EA5" w:rsidRDefault="00FE0EA5" w:rsidP="00910F60">
      <w:pPr>
        <w:numPr>
          <w:ilvl w:val="0"/>
          <w:numId w:val="1"/>
        </w:numPr>
        <w:rPr>
          <w:rFonts w:ascii="Comic Sans MS" w:hAnsi="Comic Sans MS"/>
        </w:rPr>
      </w:pPr>
      <w:r w:rsidRPr="00FE0EA5">
        <w:rPr>
          <w:rFonts w:ascii="Comic Sans MS" w:hAnsi="Comic Sans MS"/>
        </w:rPr>
        <w:t>Qu’est-ce que la différence entre un</w:t>
      </w:r>
      <w:r>
        <w:rPr>
          <w:rFonts w:ascii="Comic Sans MS" w:hAnsi="Comic Sans MS"/>
        </w:rPr>
        <w:t>e</w:t>
      </w:r>
      <w:r w:rsidRPr="00FE0EA5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propriété quantitative</w:t>
      </w:r>
      <w:r w:rsidRPr="00FE0EA5">
        <w:rPr>
          <w:rFonts w:ascii="Comic Sans MS" w:hAnsi="Comic Sans MS"/>
          <w:b/>
        </w:rPr>
        <w:t> </w:t>
      </w:r>
      <w:r w:rsidRPr="00FE0EA5">
        <w:rPr>
          <w:rFonts w:ascii="Comic Sans MS" w:hAnsi="Comic Sans MS"/>
        </w:rPr>
        <w:t xml:space="preserve">? une </w:t>
      </w:r>
      <w:r w:rsidRPr="00FE0EA5">
        <w:rPr>
          <w:rFonts w:ascii="Comic Sans MS" w:hAnsi="Comic Sans MS"/>
          <w:b/>
        </w:rPr>
        <w:t>propriété qualitative</w:t>
      </w:r>
      <w:r w:rsidRPr="00FE0EA5">
        <w:rPr>
          <w:rFonts w:ascii="Comic Sans MS" w:hAnsi="Comic Sans MS"/>
        </w:rPr>
        <w:t> ?</w:t>
      </w:r>
    </w:p>
    <w:p w14:paraId="24B82290" w14:textId="77777777" w:rsidR="0083587A" w:rsidRPr="00FE0EA5" w:rsidRDefault="0083587A"/>
    <w:sectPr w:rsidR="0083587A" w:rsidRPr="00FE0EA5" w:rsidSect="00D309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BD14565_"/>
      </v:shape>
    </w:pict>
  </w:numPicBullet>
  <w:abstractNum w:abstractNumId="0">
    <w:nsid w:val="19981024"/>
    <w:multiLevelType w:val="hybridMultilevel"/>
    <w:tmpl w:val="B2DEA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402A"/>
    <w:multiLevelType w:val="hybridMultilevel"/>
    <w:tmpl w:val="B5A8A2F0"/>
    <w:lvl w:ilvl="0" w:tplc="7D549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7A"/>
    <w:rsid w:val="0083587A"/>
    <w:rsid w:val="00910F60"/>
    <w:rsid w:val="00B5506C"/>
    <w:rsid w:val="00D309D3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3"/>
    <o:shapelayout v:ext="edit">
      <o:idmap v:ext="edit" data="1"/>
    </o:shapelayout>
  </w:shapeDefaults>
  <w:decimalSymbol w:val=","/>
  <w:listSeparator w:val=";"/>
  <w14:docId w14:val="3298D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0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1593</Characters>
  <Application>Microsoft Macintosh Word</Application>
  <DocSecurity>0</DocSecurity>
  <Lines>13</Lines>
  <Paragraphs>3</Paragraphs>
  <ScaleCrop>false</ScaleCrop>
  <Company>CSUD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FrancoSud</cp:lastModifiedBy>
  <cp:revision>2</cp:revision>
  <dcterms:created xsi:type="dcterms:W3CDTF">2015-09-17T22:20:00Z</dcterms:created>
  <dcterms:modified xsi:type="dcterms:W3CDTF">2015-09-17T22:20:00Z</dcterms:modified>
</cp:coreProperties>
</file>