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2F34" w14:textId="08D2AF7D" w:rsidR="00D07EF9" w:rsidRPr="001F70BA" w:rsidRDefault="009D3BFB">
      <w:pPr>
        <w:rPr>
          <w:b/>
          <w:sz w:val="32"/>
          <w:szCs w:val="32"/>
          <w:u w:val="single"/>
        </w:rPr>
      </w:pPr>
      <w:r w:rsidRPr="001F70BA">
        <w:rPr>
          <w:b/>
          <w:sz w:val="32"/>
          <w:szCs w:val="32"/>
          <w:u w:val="single"/>
        </w:rPr>
        <w:t>Révision – Test Module 4b</w:t>
      </w:r>
      <w:r w:rsidR="001F70BA">
        <w:rPr>
          <w:b/>
          <w:sz w:val="32"/>
          <w:szCs w:val="32"/>
          <w:u w:val="single"/>
        </w:rPr>
        <w:tab/>
      </w:r>
      <w:r w:rsidR="001F70BA">
        <w:rPr>
          <w:b/>
          <w:sz w:val="32"/>
          <w:szCs w:val="32"/>
          <w:u w:val="single"/>
        </w:rPr>
        <w:tab/>
      </w:r>
      <w:r w:rsidR="001F70BA">
        <w:rPr>
          <w:b/>
          <w:sz w:val="32"/>
          <w:szCs w:val="32"/>
          <w:u w:val="single"/>
        </w:rPr>
        <w:tab/>
      </w:r>
      <w:r w:rsidR="001F70BA">
        <w:rPr>
          <w:b/>
          <w:sz w:val="32"/>
          <w:szCs w:val="32"/>
          <w:u w:val="single"/>
        </w:rPr>
        <w:tab/>
      </w:r>
      <w:r w:rsidR="001F70BA">
        <w:rPr>
          <w:b/>
          <w:sz w:val="32"/>
          <w:szCs w:val="32"/>
          <w:u w:val="single"/>
        </w:rPr>
        <w:tab/>
      </w:r>
      <w:r w:rsidR="001F70BA">
        <w:rPr>
          <w:b/>
          <w:sz w:val="32"/>
          <w:szCs w:val="32"/>
          <w:u w:val="single"/>
        </w:rPr>
        <w:tab/>
      </w:r>
      <w:r w:rsidR="001F70BA">
        <w:rPr>
          <w:b/>
          <w:sz w:val="32"/>
          <w:szCs w:val="32"/>
          <w:u w:val="single"/>
        </w:rPr>
        <w:tab/>
      </w:r>
      <w:r w:rsidR="001F70BA">
        <w:rPr>
          <w:b/>
          <w:sz w:val="32"/>
          <w:szCs w:val="32"/>
          <w:u w:val="single"/>
        </w:rPr>
        <w:tab/>
      </w:r>
    </w:p>
    <w:p w14:paraId="5158C91D" w14:textId="77777777" w:rsidR="009D3BFB" w:rsidRPr="00F94969" w:rsidRDefault="009D3BFB">
      <w:pPr>
        <w:rPr>
          <w:b/>
          <w:sz w:val="32"/>
          <w:szCs w:val="32"/>
        </w:rPr>
      </w:pPr>
      <w:r w:rsidRPr="00F94969">
        <w:rPr>
          <w:b/>
          <w:sz w:val="32"/>
          <w:szCs w:val="32"/>
        </w:rPr>
        <w:t>Sciences 9</w:t>
      </w:r>
      <w:r w:rsidRPr="00F94969">
        <w:rPr>
          <w:b/>
          <w:sz w:val="32"/>
          <w:szCs w:val="32"/>
          <w:vertAlign w:val="superscript"/>
        </w:rPr>
        <w:t>e</w:t>
      </w:r>
      <w:r w:rsidRPr="00F94969">
        <w:rPr>
          <w:b/>
          <w:sz w:val="32"/>
          <w:szCs w:val="32"/>
        </w:rPr>
        <w:t xml:space="preserve"> </w:t>
      </w:r>
    </w:p>
    <w:p w14:paraId="5628349A" w14:textId="77777777" w:rsidR="009D3BFB" w:rsidRDefault="009D3BFB"/>
    <w:p w14:paraId="5F76D455" w14:textId="77777777" w:rsidR="009D3BFB" w:rsidRDefault="00F94969" w:rsidP="00F94969">
      <w:pPr>
        <w:pStyle w:val="Paragraphedeliste"/>
        <w:numPr>
          <w:ilvl w:val="0"/>
          <w:numId w:val="1"/>
        </w:numPr>
      </w:pPr>
      <w:r>
        <w:t>Déterminer les danger</w:t>
      </w:r>
      <w:r w:rsidR="00A13290">
        <w:t>s que présentent des appareils</w:t>
      </w:r>
      <w:r>
        <w:t xml:space="preserve"> électriques et distinguer les activités qui sont sécuritaires de celles qui ne le sont pas;</w:t>
      </w:r>
    </w:p>
    <w:p w14:paraId="6CBC994B" w14:textId="77777777" w:rsidR="00F94969" w:rsidRDefault="00F94969" w:rsidP="00F94969">
      <w:pPr>
        <w:pStyle w:val="Paragraphedeliste"/>
        <w:ind w:left="360"/>
      </w:pPr>
    </w:p>
    <w:p w14:paraId="17F291D1" w14:textId="61900953" w:rsidR="00D538D9" w:rsidRDefault="00D538D9" w:rsidP="00F94969">
      <w:pPr>
        <w:pStyle w:val="Paragraphedeliste"/>
        <w:numPr>
          <w:ilvl w:val="0"/>
          <w:numId w:val="1"/>
        </w:numPr>
      </w:pPr>
      <w:r>
        <w:t xml:space="preserve">Expliquer le fonctionnement d’une </w:t>
      </w:r>
      <w:r w:rsidRPr="00D538D9">
        <w:rPr>
          <w:b/>
        </w:rPr>
        <w:t>génératrice à courant continu</w:t>
      </w:r>
      <w:r>
        <w:t xml:space="preserve"> (</w:t>
      </w:r>
      <w:r w:rsidRPr="00D538D9">
        <w:rPr>
          <w:b/>
        </w:rPr>
        <w:t>dynamo</w:t>
      </w:r>
      <w:r>
        <w:t xml:space="preserve">) et à </w:t>
      </w:r>
      <w:r w:rsidRPr="00D538D9">
        <w:rPr>
          <w:b/>
        </w:rPr>
        <w:t>courant alternatif</w:t>
      </w:r>
      <w:r>
        <w:t xml:space="preserve"> (</w:t>
      </w:r>
      <w:r w:rsidRPr="00D538D9">
        <w:rPr>
          <w:b/>
        </w:rPr>
        <w:t>alternateur</w:t>
      </w:r>
      <w:r>
        <w:t>).  Il faut connaître les parties des deux types de génératrice et pouvoir expliquer le rôl</w:t>
      </w:r>
      <w:r w:rsidR="00B61F59">
        <w:t>e de chacune de ces composantes;</w:t>
      </w:r>
    </w:p>
    <w:p w14:paraId="4FD0C907" w14:textId="77777777" w:rsidR="00D538D9" w:rsidRDefault="00D538D9" w:rsidP="00D538D9"/>
    <w:p w14:paraId="1A51B8FA" w14:textId="77777777" w:rsidR="00F94969" w:rsidRDefault="00F94969" w:rsidP="00F94969">
      <w:pPr>
        <w:pStyle w:val="Paragraphedeliste"/>
        <w:numPr>
          <w:ilvl w:val="0"/>
          <w:numId w:val="1"/>
        </w:numPr>
      </w:pPr>
      <w:r>
        <w:t xml:space="preserve">Nommer des </w:t>
      </w:r>
      <w:r w:rsidRPr="00A13290">
        <w:rPr>
          <w:u w:val="single"/>
        </w:rPr>
        <w:t>conducteurs</w:t>
      </w:r>
      <w:r>
        <w:t xml:space="preserve"> et des </w:t>
      </w:r>
      <w:r w:rsidRPr="00A13290">
        <w:rPr>
          <w:u w:val="single"/>
        </w:rPr>
        <w:t>isolants</w:t>
      </w:r>
      <w:r w:rsidRPr="00A13290">
        <w:t xml:space="preserve"> </w:t>
      </w:r>
      <w:r>
        <w:t>et comparer la résistance de différents matériaux à la circulation de l’électricité (</w:t>
      </w:r>
      <w:r w:rsidRPr="00F94969">
        <w:rPr>
          <w:b/>
          <w:i/>
        </w:rPr>
        <w:t>p.ex.</w:t>
      </w:r>
      <w:r>
        <w:t xml:space="preserve"> comparer la résistance d’un fil de cuivre (excellent conducteur) à celle d’un fil de nichrome (haute résistance));</w:t>
      </w:r>
    </w:p>
    <w:p w14:paraId="6809F27E" w14:textId="77777777" w:rsidR="00B50C23" w:rsidRDefault="00B50C23" w:rsidP="00B50C23"/>
    <w:p w14:paraId="5CE8BF91" w14:textId="6DC2AE62" w:rsidR="00B50C23" w:rsidRDefault="00B50C23" w:rsidP="00F94969">
      <w:pPr>
        <w:pStyle w:val="Paragraphedeliste"/>
        <w:numPr>
          <w:ilvl w:val="0"/>
          <w:numId w:val="1"/>
        </w:numPr>
      </w:pPr>
      <w:r>
        <w:t xml:space="preserve">Expliquer les </w:t>
      </w:r>
      <w:r w:rsidRPr="00B50C23">
        <w:rPr>
          <w:u w:val="single"/>
        </w:rPr>
        <w:t>facteurs</w:t>
      </w:r>
      <w:r>
        <w:t xml:space="preserve"> qui influencent la résistance d’un fil électrique</w:t>
      </w:r>
      <w:r w:rsidR="00217E77">
        <w:t xml:space="preserve"> </w:t>
      </w:r>
      <w:r w:rsidR="00217E77">
        <w:t>(</w:t>
      </w:r>
      <w:r w:rsidR="00217E77" w:rsidRPr="00217E77">
        <w:rPr>
          <w:i/>
        </w:rPr>
        <w:t>p.ex.</w:t>
      </w:r>
      <w:r w:rsidR="00217E77">
        <w:t xml:space="preserve"> la longueur du fil, la superficie, la température et la composition du fil)</w:t>
      </w:r>
      <w:bookmarkStart w:id="0" w:name="_GoBack"/>
      <w:bookmarkEnd w:id="0"/>
      <w:r>
        <w:t xml:space="preserve">; </w:t>
      </w:r>
    </w:p>
    <w:p w14:paraId="00757A2F" w14:textId="77777777" w:rsidR="00B50C23" w:rsidRDefault="00B50C23" w:rsidP="00B50C23"/>
    <w:p w14:paraId="4B97250E" w14:textId="581FF437" w:rsidR="00B50C23" w:rsidRDefault="00B50C23" w:rsidP="00F94969">
      <w:pPr>
        <w:pStyle w:val="Paragraphedeliste"/>
        <w:numPr>
          <w:ilvl w:val="0"/>
          <w:numId w:val="1"/>
        </w:numPr>
      </w:pPr>
      <w:r>
        <w:t xml:space="preserve">Qu’est-ce que la différence entre un </w:t>
      </w:r>
      <w:r w:rsidRPr="00B50C23">
        <w:rPr>
          <w:b/>
        </w:rPr>
        <w:t>disjoncteur</w:t>
      </w:r>
      <w:r>
        <w:t xml:space="preserve"> et une </w:t>
      </w:r>
      <w:r w:rsidRPr="00B50C23">
        <w:rPr>
          <w:b/>
        </w:rPr>
        <w:t>fusible</w:t>
      </w:r>
      <w:r>
        <w:t xml:space="preserve"> ?</w:t>
      </w:r>
    </w:p>
    <w:p w14:paraId="4C32037F" w14:textId="77777777" w:rsidR="00F94969" w:rsidRDefault="00F94969" w:rsidP="00F94969"/>
    <w:p w14:paraId="35BCED37" w14:textId="77777777" w:rsidR="00F94969" w:rsidRDefault="00F94969" w:rsidP="00F94969">
      <w:pPr>
        <w:pStyle w:val="Paragraphedeliste"/>
        <w:numPr>
          <w:ilvl w:val="0"/>
          <w:numId w:val="1"/>
        </w:numPr>
      </w:pPr>
      <w:r>
        <w:t xml:space="preserve">Décrire le fonctionnement d’un </w:t>
      </w:r>
      <w:r w:rsidRPr="00A13290">
        <w:rPr>
          <w:b/>
        </w:rPr>
        <w:t>rhéostat</w:t>
      </w:r>
      <w:r>
        <w:t>;</w:t>
      </w:r>
    </w:p>
    <w:p w14:paraId="2BE514CC" w14:textId="77777777" w:rsidR="00F94969" w:rsidRDefault="00F94969" w:rsidP="00F94969"/>
    <w:p w14:paraId="0E5BAA55" w14:textId="77777777" w:rsidR="00F94969" w:rsidRDefault="00F94969" w:rsidP="00F94969">
      <w:pPr>
        <w:pStyle w:val="Paragraphedeliste"/>
        <w:numPr>
          <w:ilvl w:val="0"/>
          <w:numId w:val="1"/>
        </w:numPr>
      </w:pPr>
      <w:r>
        <w:t xml:space="preserve">Calculer la </w:t>
      </w:r>
      <w:r w:rsidRPr="00A13290">
        <w:rPr>
          <w:u w:val="single"/>
        </w:rPr>
        <w:t>résistance</w:t>
      </w:r>
      <w:r>
        <w:t xml:space="preserve">, la </w:t>
      </w:r>
      <w:r w:rsidRPr="00A13290">
        <w:rPr>
          <w:u w:val="single"/>
        </w:rPr>
        <w:t>tension</w:t>
      </w:r>
      <w:r>
        <w:t xml:space="preserve"> et le </w:t>
      </w:r>
      <w:r w:rsidRPr="00A13290">
        <w:rPr>
          <w:u w:val="single"/>
        </w:rPr>
        <w:t>courant</w:t>
      </w:r>
      <w:r>
        <w:t xml:space="preserve"> dans des circuits simples d’après la </w:t>
      </w:r>
      <w:r w:rsidRPr="00A13290">
        <w:rPr>
          <w:b/>
        </w:rPr>
        <w:t>loi d’Ohm</w:t>
      </w:r>
      <w:r>
        <w:t>;</w:t>
      </w:r>
    </w:p>
    <w:p w14:paraId="6DA238A5" w14:textId="77777777" w:rsidR="00A13290" w:rsidRDefault="00FA2EA5" w:rsidP="00A1329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23DE71" wp14:editId="3619945B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914400" cy="914400"/>
                <wp:effectExtent l="50800" t="25400" r="76200" b="10160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89pt;margin-top:.65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" filled="f" strokecolor="black [3213]">
                <v:shadow on="t" opacity="22937f" mv:blur="40000f" origin=",.5" offset="0,23000emu"/>
              </v:shape>
            </w:pict>
          </mc:Fallback>
        </mc:AlternateContent>
      </w:r>
    </w:p>
    <w:p w14:paraId="036413DF" w14:textId="53879EA8" w:rsidR="00A13290" w:rsidRPr="00FA2EA5" w:rsidRDefault="00FA2EA5" w:rsidP="00A13290">
      <w:pPr>
        <w:rPr>
          <w:b/>
          <w:sz w:val="40"/>
          <w:szCs w:val="40"/>
        </w:rPr>
      </w:pPr>
      <w:r>
        <w:t xml:space="preserve">                                                                                   </w:t>
      </w:r>
      <w:r w:rsidR="00AD13E5">
        <w:rPr>
          <w:b/>
          <w:sz w:val="40"/>
          <w:szCs w:val="40"/>
        </w:rPr>
        <w:t>V</w:t>
      </w:r>
      <w:r w:rsidRPr="00FA2EA5">
        <w:rPr>
          <w:b/>
          <w:sz w:val="40"/>
          <w:szCs w:val="40"/>
        </w:rPr>
        <w:t xml:space="preserve">  </w:t>
      </w:r>
    </w:p>
    <w:p w14:paraId="315B044A" w14:textId="77777777" w:rsidR="00A13290" w:rsidRDefault="00FA2EA5" w:rsidP="00A1329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5D31EA" wp14:editId="2850A318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4572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8.15pt" to="243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" strokecolor="black [3213]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8D9554" wp14:editId="2AA6878A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0" cy="342900"/>
                <wp:effectExtent l="50800" t="25400" r="76200" b="889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0.5pt" to="22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" strokecolor="black [3213]">
                <v:shadow on="t" opacity="24903f" mv:blur="40000f" origin=",.5" offset="0,20000emu"/>
              </v:line>
            </w:pict>
          </mc:Fallback>
        </mc:AlternateContent>
      </w:r>
      <w:r>
        <w:t xml:space="preserve">                                 </w:t>
      </w:r>
    </w:p>
    <w:p w14:paraId="0BC06028" w14:textId="32BBC76E" w:rsidR="00A13290" w:rsidRPr="00FA2EA5" w:rsidRDefault="00FA2EA5" w:rsidP="00A13290">
      <w:pPr>
        <w:rPr>
          <w:b/>
          <w:sz w:val="40"/>
          <w:szCs w:val="40"/>
        </w:rPr>
      </w:pPr>
      <w:r>
        <w:t xml:space="preserve">                                                                              </w:t>
      </w:r>
      <w:r>
        <w:rPr>
          <w:b/>
          <w:sz w:val="40"/>
          <w:szCs w:val="40"/>
        </w:rPr>
        <w:t xml:space="preserve">I  </w:t>
      </w:r>
      <w:r w:rsidR="00AD13E5">
        <w:rPr>
          <w:b/>
          <w:sz w:val="40"/>
          <w:szCs w:val="40"/>
        </w:rPr>
        <w:t xml:space="preserve">  R</w:t>
      </w:r>
    </w:p>
    <w:p w14:paraId="6E3586C4" w14:textId="77777777" w:rsidR="00A13290" w:rsidRDefault="00A13290" w:rsidP="00A13290"/>
    <w:p w14:paraId="1A5C853C" w14:textId="6AE57D8A" w:rsidR="00B61F59" w:rsidRDefault="00B61F59" w:rsidP="00B61F59">
      <w:pPr>
        <w:jc w:val="center"/>
      </w:pPr>
      <w:r>
        <w:rPr>
          <w:rFonts w:ascii="Comic Sans MS" w:hAnsi="Comic Sans MS"/>
          <w:b/>
          <w:i/>
          <w:noProof/>
          <w:sz w:val="28"/>
          <w:szCs w:val="28"/>
          <w:lang w:val="fr-FR"/>
        </w:rPr>
        <w:drawing>
          <wp:inline distT="0" distB="0" distL="0" distR="0" wp14:anchorId="6716D477" wp14:editId="71E1B64A">
            <wp:extent cx="1259486" cy="1598295"/>
            <wp:effectExtent l="0" t="0" r="10795" b="1905"/>
            <wp:docPr id="5" name="Image 5" descr="Disque Dur:Users:lynn.fisher:Desktop: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P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86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Comic Sans MS" w:hAnsi="Comic Sans MS"/>
          <w:b/>
          <w:i/>
          <w:noProof/>
          <w:sz w:val="28"/>
          <w:szCs w:val="28"/>
          <w:lang w:val="fr-FR"/>
        </w:rPr>
        <w:drawing>
          <wp:inline distT="0" distB="0" distL="0" distR="0" wp14:anchorId="4670EEDA" wp14:editId="75880DC3">
            <wp:extent cx="1284087" cy="1627505"/>
            <wp:effectExtent l="0" t="0" r="11430" b="0"/>
            <wp:docPr id="6" name="Image 6" descr="Disque Dur:Users:lynn.fisher:Desktop:P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P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87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FFBCD" w14:textId="77777777" w:rsidR="00F94969" w:rsidRDefault="00F94969" w:rsidP="00F94969"/>
    <w:p w14:paraId="46EB9ED8" w14:textId="77777777" w:rsidR="00F94969" w:rsidRDefault="00F94969" w:rsidP="00F94969">
      <w:pPr>
        <w:pStyle w:val="Paragraphedeliste"/>
        <w:numPr>
          <w:ilvl w:val="0"/>
          <w:numId w:val="1"/>
        </w:numPr>
      </w:pPr>
      <w:r>
        <w:t xml:space="preserve">Indiquer la forme de </w:t>
      </w:r>
      <w:r w:rsidRPr="00FA2EA5">
        <w:rPr>
          <w:u w:val="single"/>
        </w:rPr>
        <w:t>l’énergie à son entrée</w:t>
      </w:r>
      <w:r>
        <w:t xml:space="preserve"> dans un dispositif ou système et </w:t>
      </w:r>
      <w:r w:rsidRPr="00FA2EA5">
        <w:rPr>
          <w:u w:val="single"/>
        </w:rPr>
        <w:t>à sa sortie</w:t>
      </w:r>
      <w:r>
        <w:t>;</w:t>
      </w:r>
    </w:p>
    <w:p w14:paraId="5839A739" w14:textId="77777777" w:rsidR="00F94969" w:rsidRDefault="00F94969" w:rsidP="00F94969"/>
    <w:p w14:paraId="010E122B" w14:textId="77777777" w:rsidR="00B61F59" w:rsidRDefault="00B61F59" w:rsidP="00F94969"/>
    <w:p w14:paraId="13DBB8FE" w14:textId="77777777" w:rsidR="00B61F59" w:rsidRDefault="00B61F59" w:rsidP="00F94969"/>
    <w:p w14:paraId="6F5492AE" w14:textId="77777777" w:rsidR="00B61F59" w:rsidRDefault="00B61F59" w:rsidP="00F94969"/>
    <w:p w14:paraId="36D11EFB" w14:textId="0BED2BD7" w:rsidR="00F94969" w:rsidRDefault="00F94969" w:rsidP="00F94969">
      <w:pPr>
        <w:pStyle w:val="Paragraphedeliste"/>
        <w:numPr>
          <w:ilvl w:val="0"/>
          <w:numId w:val="1"/>
        </w:numPr>
      </w:pPr>
      <w:r>
        <w:lastRenderedPageBreak/>
        <w:t xml:space="preserve">Calculer le </w:t>
      </w:r>
      <w:r w:rsidRPr="00FA2EA5">
        <w:rPr>
          <w:b/>
        </w:rPr>
        <w:t>rendement énergétique</w:t>
      </w:r>
      <w:r>
        <w:t xml:space="preserve"> d’un dispositif en comparant  l’énergie utile de sortie à l’énergie d’entrée totale, en se servant de la formule</w:t>
      </w:r>
      <w:r w:rsidR="00B61F59">
        <w:t> :</w:t>
      </w:r>
    </w:p>
    <w:p w14:paraId="0F9E64E5" w14:textId="77777777" w:rsidR="00F94969" w:rsidRDefault="00F94969" w:rsidP="00F94969">
      <w:pPr>
        <w:pStyle w:val="Paragraphedeliste"/>
      </w:pPr>
    </w:p>
    <w:p w14:paraId="4A915346" w14:textId="77777777" w:rsidR="00F94969" w:rsidRPr="00FA2EA5" w:rsidRDefault="00F94969" w:rsidP="00F94969">
      <w:pPr>
        <w:pStyle w:val="Paragraphedeliste"/>
        <w:rPr>
          <w:b/>
          <w:sz w:val="32"/>
          <w:szCs w:val="32"/>
        </w:rPr>
      </w:pPr>
      <w:r w:rsidRPr="00FA2EA5">
        <w:rPr>
          <w:b/>
          <w:sz w:val="32"/>
          <w:szCs w:val="32"/>
        </w:rPr>
        <w:t xml:space="preserve">        </w:t>
      </w:r>
      <w:r w:rsidR="00FA2EA5">
        <w:rPr>
          <w:b/>
          <w:sz w:val="32"/>
          <w:szCs w:val="32"/>
        </w:rPr>
        <w:t xml:space="preserve">                </w:t>
      </w:r>
      <w:r w:rsidRPr="00FA2EA5">
        <w:rPr>
          <w:b/>
          <w:sz w:val="32"/>
          <w:szCs w:val="32"/>
        </w:rPr>
        <w:t xml:space="preserve">   % de rendement = </w:t>
      </w:r>
      <w:proofErr w:type="spellStart"/>
      <w:r w:rsidRPr="00FA2EA5">
        <w:rPr>
          <w:b/>
          <w:sz w:val="32"/>
          <w:szCs w:val="32"/>
          <w:u w:val="single"/>
        </w:rPr>
        <w:t>E</w:t>
      </w:r>
      <w:r w:rsidRPr="00FA2EA5">
        <w:rPr>
          <w:b/>
          <w:sz w:val="32"/>
          <w:szCs w:val="32"/>
          <w:u w:val="single"/>
          <w:vertAlign w:val="subscript"/>
        </w:rPr>
        <w:t>utile</w:t>
      </w:r>
      <w:proofErr w:type="spellEnd"/>
      <w:r w:rsidRPr="00FA2EA5">
        <w:rPr>
          <w:b/>
          <w:sz w:val="32"/>
          <w:szCs w:val="32"/>
          <w:u w:val="single"/>
          <w:vertAlign w:val="subscript"/>
        </w:rPr>
        <w:t xml:space="preserve">  </w:t>
      </w:r>
      <w:r w:rsidRPr="00FA2EA5">
        <w:rPr>
          <w:b/>
          <w:sz w:val="32"/>
          <w:szCs w:val="32"/>
        </w:rPr>
        <w:t>x 100</w:t>
      </w:r>
    </w:p>
    <w:p w14:paraId="4434731B" w14:textId="77777777" w:rsidR="00F94969" w:rsidRPr="00FA2EA5" w:rsidRDefault="00F94969" w:rsidP="00F94969">
      <w:pPr>
        <w:pStyle w:val="Paragraphedeliste"/>
        <w:rPr>
          <w:b/>
          <w:sz w:val="32"/>
          <w:szCs w:val="32"/>
          <w:vertAlign w:val="subscript"/>
        </w:rPr>
      </w:pPr>
      <w:r w:rsidRPr="00FA2EA5">
        <w:rPr>
          <w:b/>
          <w:sz w:val="32"/>
          <w:szCs w:val="32"/>
        </w:rPr>
        <w:t xml:space="preserve">        </w:t>
      </w:r>
      <w:r w:rsidR="00FA2EA5">
        <w:rPr>
          <w:b/>
          <w:sz w:val="32"/>
          <w:szCs w:val="32"/>
        </w:rPr>
        <w:t xml:space="preserve">                  </w:t>
      </w:r>
      <w:r w:rsidRPr="00FA2EA5">
        <w:rPr>
          <w:b/>
          <w:sz w:val="32"/>
          <w:szCs w:val="32"/>
        </w:rPr>
        <w:t xml:space="preserve">                                        </w:t>
      </w:r>
      <w:proofErr w:type="spellStart"/>
      <w:r w:rsidRPr="00FA2EA5">
        <w:rPr>
          <w:b/>
          <w:sz w:val="32"/>
          <w:szCs w:val="32"/>
        </w:rPr>
        <w:t>E</w:t>
      </w:r>
      <w:r w:rsidRPr="00FA2EA5">
        <w:rPr>
          <w:b/>
          <w:sz w:val="32"/>
          <w:szCs w:val="32"/>
          <w:vertAlign w:val="subscript"/>
        </w:rPr>
        <w:t>totale</w:t>
      </w:r>
      <w:proofErr w:type="spellEnd"/>
    </w:p>
    <w:p w14:paraId="2B30A202" w14:textId="77777777" w:rsidR="00FA2EA5" w:rsidRDefault="00FA2EA5" w:rsidP="00F94969">
      <w:pPr>
        <w:pStyle w:val="Paragraphedeliste"/>
      </w:pPr>
    </w:p>
    <w:p w14:paraId="03C40058" w14:textId="77777777" w:rsidR="00A13290" w:rsidRDefault="00A13290" w:rsidP="00A13290">
      <w:pPr>
        <w:pStyle w:val="Paragraphedeliste"/>
        <w:numPr>
          <w:ilvl w:val="0"/>
          <w:numId w:val="2"/>
        </w:numPr>
      </w:pPr>
      <w:r>
        <w:t xml:space="preserve">Indiquer diverses </w:t>
      </w:r>
      <w:r w:rsidRPr="00D538D9">
        <w:rPr>
          <w:i/>
        </w:rPr>
        <w:t>sources</w:t>
      </w:r>
      <w:r>
        <w:t xml:space="preserve"> d’énergie électrique, tels le </w:t>
      </w:r>
      <w:r w:rsidRPr="00F13BAA">
        <w:rPr>
          <w:u w:val="single"/>
        </w:rPr>
        <w:t>pétrole</w:t>
      </w:r>
      <w:r>
        <w:t xml:space="preserve">, le </w:t>
      </w:r>
      <w:r w:rsidRPr="00F13BAA">
        <w:rPr>
          <w:u w:val="single"/>
        </w:rPr>
        <w:t xml:space="preserve">gaz </w:t>
      </w:r>
      <w:r w:rsidR="00C578D4" w:rsidRPr="00F13BAA">
        <w:rPr>
          <w:u w:val="single"/>
        </w:rPr>
        <w:t>naturel</w:t>
      </w:r>
      <w:r w:rsidR="00C578D4">
        <w:t xml:space="preserve">, </w:t>
      </w:r>
      <w:r>
        <w:t xml:space="preserve">le </w:t>
      </w:r>
      <w:r w:rsidRPr="00F13BAA">
        <w:rPr>
          <w:u w:val="single"/>
        </w:rPr>
        <w:t>charbon</w:t>
      </w:r>
      <w:r>
        <w:t xml:space="preserve">, la </w:t>
      </w:r>
      <w:r w:rsidRPr="00F13BAA">
        <w:rPr>
          <w:u w:val="single"/>
        </w:rPr>
        <w:t>biomasse</w:t>
      </w:r>
      <w:r>
        <w:t xml:space="preserve">, le </w:t>
      </w:r>
      <w:r w:rsidRPr="00F13BAA">
        <w:rPr>
          <w:u w:val="single"/>
        </w:rPr>
        <w:t>vent</w:t>
      </w:r>
      <w:r>
        <w:t>, l’</w:t>
      </w:r>
      <w:r w:rsidRPr="00F13BAA">
        <w:rPr>
          <w:u w:val="single"/>
        </w:rPr>
        <w:t>hydro</w:t>
      </w:r>
      <w:r>
        <w:t xml:space="preserve">, le </w:t>
      </w:r>
      <w:r w:rsidRPr="00F13BAA">
        <w:rPr>
          <w:u w:val="single"/>
        </w:rPr>
        <w:t>soleil</w:t>
      </w:r>
      <w:r>
        <w:t xml:space="preserve">, la </w:t>
      </w:r>
      <w:r w:rsidRPr="00F13BAA">
        <w:rPr>
          <w:u w:val="single"/>
        </w:rPr>
        <w:t>géothermie</w:t>
      </w:r>
      <w:r w:rsidR="00F13BAA">
        <w:t xml:space="preserve"> et</w:t>
      </w:r>
      <w:r>
        <w:t xml:space="preserve"> </w:t>
      </w:r>
      <w:r w:rsidRPr="00F13BAA">
        <w:rPr>
          <w:u w:val="single"/>
        </w:rPr>
        <w:t>nucléaire</w:t>
      </w:r>
      <w:r>
        <w:t>;</w:t>
      </w:r>
    </w:p>
    <w:p w14:paraId="114DECBD" w14:textId="77777777" w:rsidR="00F13BAA" w:rsidRDefault="00F13BAA" w:rsidP="00F13BAA">
      <w:pPr>
        <w:pStyle w:val="Paragraphedeliste"/>
        <w:ind w:left="360"/>
      </w:pPr>
    </w:p>
    <w:p w14:paraId="757FCE0C" w14:textId="77777777" w:rsidR="00F13BAA" w:rsidRDefault="00F13BAA" w:rsidP="00A13290">
      <w:pPr>
        <w:pStyle w:val="Paragraphedeliste"/>
        <w:numPr>
          <w:ilvl w:val="0"/>
          <w:numId w:val="2"/>
        </w:numPr>
      </w:pPr>
      <w:r>
        <w:t xml:space="preserve">Définir les formes d’énergies suivantes : </w:t>
      </w:r>
      <w:r w:rsidRPr="00F13BAA">
        <w:rPr>
          <w:b/>
        </w:rPr>
        <w:t>mécanique</w:t>
      </w:r>
      <w:r>
        <w:t xml:space="preserve">, </w:t>
      </w:r>
      <w:r w:rsidRPr="00F13BAA">
        <w:rPr>
          <w:b/>
        </w:rPr>
        <w:t>thermique</w:t>
      </w:r>
      <w:r>
        <w:t xml:space="preserve">, </w:t>
      </w:r>
      <w:r w:rsidRPr="00F13BAA">
        <w:rPr>
          <w:b/>
        </w:rPr>
        <w:t>chimique</w:t>
      </w:r>
      <w:r>
        <w:t xml:space="preserve">, </w:t>
      </w:r>
      <w:r w:rsidRPr="00F13BAA">
        <w:rPr>
          <w:b/>
        </w:rPr>
        <w:t>électrique</w:t>
      </w:r>
      <w:r>
        <w:t xml:space="preserve"> et </w:t>
      </w:r>
      <w:r w:rsidRPr="00F13BAA">
        <w:rPr>
          <w:b/>
        </w:rPr>
        <w:t>lumineuse</w:t>
      </w:r>
      <w:r>
        <w:t>;</w:t>
      </w:r>
    </w:p>
    <w:p w14:paraId="431095D3" w14:textId="77777777" w:rsidR="00F13BAA" w:rsidRDefault="00F13BAA" w:rsidP="00F13BAA">
      <w:pPr>
        <w:pStyle w:val="Paragraphedeliste"/>
        <w:ind w:left="360"/>
      </w:pPr>
    </w:p>
    <w:p w14:paraId="6E50960B" w14:textId="77777777" w:rsidR="00C578D4" w:rsidRDefault="00C578D4" w:rsidP="00A13290">
      <w:pPr>
        <w:pStyle w:val="Paragraphedeliste"/>
        <w:numPr>
          <w:ilvl w:val="0"/>
          <w:numId w:val="2"/>
        </w:numPr>
      </w:pPr>
      <w:r>
        <w:t xml:space="preserve">Expliquer la différence entre une </w:t>
      </w:r>
      <w:r w:rsidRPr="00C578D4">
        <w:rPr>
          <w:b/>
        </w:rPr>
        <w:t>énergie renouvelable</w:t>
      </w:r>
      <w:r>
        <w:t xml:space="preserve"> et une énergie </w:t>
      </w:r>
      <w:r w:rsidRPr="00C578D4">
        <w:rPr>
          <w:b/>
        </w:rPr>
        <w:t>non-renouvelable</w:t>
      </w:r>
      <w:r>
        <w:rPr>
          <w:b/>
        </w:rPr>
        <w:t>;</w:t>
      </w:r>
    </w:p>
    <w:p w14:paraId="24990E65" w14:textId="77777777" w:rsidR="00A13290" w:rsidRDefault="00A13290" w:rsidP="00A13290"/>
    <w:p w14:paraId="1ECA0FD6" w14:textId="77777777" w:rsidR="00A13290" w:rsidRDefault="00A13290" w:rsidP="00A13290">
      <w:pPr>
        <w:pStyle w:val="Paragraphedeliste"/>
        <w:numPr>
          <w:ilvl w:val="0"/>
          <w:numId w:val="2"/>
        </w:numPr>
      </w:pPr>
      <w:r>
        <w:t xml:space="preserve">Cerner les </w:t>
      </w:r>
      <w:r w:rsidRPr="00FA2EA5">
        <w:rPr>
          <w:u w:val="single"/>
        </w:rPr>
        <w:t>sous-produits</w:t>
      </w:r>
      <w:r>
        <w:t xml:space="preserve"> </w:t>
      </w:r>
      <w:r w:rsidR="00FA2EA5">
        <w:t xml:space="preserve">(pollutions) </w:t>
      </w:r>
      <w:r>
        <w:t>de la production d’électricité et leurs effets sur l’environnement (</w:t>
      </w:r>
      <w:r w:rsidRPr="00A13290">
        <w:rPr>
          <w:b/>
          <w:i/>
        </w:rPr>
        <w:t>p.ex.</w:t>
      </w:r>
      <w:r>
        <w:t xml:space="preserve"> indiquer les sous-produits de l’exploration d’une centrale thermique alimentée au charbon et leurs effets possibles);</w:t>
      </w:r>
    </w:p>
    <w:p w14:paraId="48CE41BC" w14:textId="77777777" w:rsidR="00A13290" w:rsidRDefault="00A13290" w:rsidP="00A13290"/>
    <w:p w14:paraId="2BBC9D98" w14:textId="77131487" w:rsidR="00FA2EA5" w:rsidRDefault="00A13290" w:rsidP="00FA2EA5">
      <w:pPr>
        <w:pStyle w:val="Paragraphedeliste"/>
        <w:numPr>
          <w:ilvl w:val="0"/>
          <w:numId w:val="2"/>
        </w:numPr>
      </w:pPr>
      <w:r>
        <w:t>Donner des exemples d</w:t>
      </w:r>
      <w:r w:rsidR="00FA2EA5">
        <w:t xml:space="preserve">es </w:t>
      </w:r>
      <w:r w:rsidRPr="00FA2EA5">
        <w:rPr>
          <w:u w:val="single"/>
        </w:rPr>
        <w:t>avantages</w:t>
      </w:r>
      <w:r w:rsidR="00FA2EA5">
        <w:t xml:space="preserve"> les répercussions des installations électriques et de </w:t>
      </w:r>
      <w:r>
        <w:t>l’emploie de l’électr</w:t>
      </w:r>
      <w:r w:rsidR="00B61F59">
        <w:t>icité;</w:t>
      </w:r>
    </w:p>
    <w:p w14:paraId="637AD1DB" w14:textId="77777777" w:rsidR="000D1B1D" w:rsidRDefault="000D1B1D" w:rsidP="000D1B1D"/>
    <w:p w14:paraId="7DF690F4" w14:textId="339F2185" w:rsidR="00A13290" w:rsidRDefault="00A13290" w:rsidP="00A13290">
      <w:pPr>
        <w:pStyle w:val="Paragraphedeliste"/>
        <w:numPr>
          <w:ilvl w:val="0"/>
          <w:numId w:val="2"/>
        </w:numPr>
      </w:pPr>
      <w:r>
        <w:t xml:space="preserve">Évaluer divers </w:t>
      </w:r>
      <w:r w:rsidRPr="00FA2EA5">
        <w:rPr>
          <w:u w:val="single"/>
        </w:rPr>
        <w:t>électrodes</w:t>
      </w:r>
      <w:r>
        <w:t xml:space="preserve">, </w:t>
      </w:r>
      <w:r w:rsidRPr="00FA2EA5">
        <w:rPr>
          <w:u w:val="single"/>
        </w:rPr>
        <w:t>électrolytes</w:t>
      </w:r>
      <w:r>
        <w:t xml:space="preserve"> et </w:t>
      </w:r>
      <w:r w:rsidRPr="00FA2EA5">
        <w:rPr>
          <w:u w:val="single"/>
        </w:rPr>
        <w:t>concentrations électrolytiques</w:t>
      </w:r>
      <w:r>
        <w:t xml:space="preserve"> utilisés pour la conception</w:t>
      </w:r>
      <w:r w:rsidR="001F70BA">
        <w:t xml:space="preserve"> de différents modèles de piles (</w:t>
      </w:r>
      <w:r w:rsidR="001F70BA" w:rsidRPr="001F70BA">
        <w:rPr>
          <w:i/>
        </w:rPr>
        <w:t>p.ex</w:t>
      </w:r>
      <w:r w:rsidR="001F70BA">
        <w:t xml:space="preserve">. </w:t>
      </w:r>
      <w:r w:rsidR="001F70BA" w:rsidRPr="001F70BA">
        <w:rPr>
          <w:b/>
        </w:rPr>
        <w:t>pile galvanique</w:t>
      </w:r>
      <w:r w:rsidR="001F70BA">
        <w:t xml:space="preserve">, </w:t>
      </w:r>
      <w:r w:rsidR="001F70BA" w:rsidRPr="001F70BA">
        <w:rPr>
          <w:b/>
        </w:rPr>
        <w:t>pile sèche</w:t>
      </w:r>
      <w:r w:rsidR="001F70BA">
        <w:t xml:space="preserve">, </w:t>
      </w:r>
      <w:r w:rsidR="001F70BA" w:rsidRPr="001F70BA">
        <w:rPr>
          <w:b/>
        </w:rPr>
        <w:t>pile primaire</w:t>
      </w:r>
      <w:r w:rsidR="001F70BA">
        <w:t xml:space="preserve">, </w:t>
      </w:r>
      <w:r w:rsidR="001F70BA" w:rsidRPr="001F70BA">
        <w:rPr>
          <w:b/>
        </w:rPr>
        <w:t>pile secondaire</w:t>
      </w:r>
      <w:r w:rsidR="001F70BA">
        <w:t xml:space="preserve"> et </w:t>
      </w:r>
      <w:r w:rsidR="001F70BA" w:rsidRPr="001F70BA">
        <w:rPr>
          <w:b/>
        </w:rPr>
        <w:t>pile de Volta</w:t>
      </w:r>
      <w:r w:rsidR="00B61F59">
        <w:t>);</w:t>
      </w:r>
    </w:p>
    <w:p w14:paraId="2B296F08" w14:textId="77777777" w:rsidR="000D1B1D" w:rsidRDefault="000D1B1D" w:rsidP="000D1B1D"/>
    <w:p w14:paraId="486A2565" w14:textId="254A16B9" w:rsidR="000D1B1D" w:rsidRPr="00F94969" w:rsidRDefault="000D1B1D" w:rsidP="00A13290">
      <w:pPr>
        <w:pStyle w:val="Paragraphedeliste"/>
        <w:numPr>
          <w:ilvl w:val="0"/>
          <w:numId w:val="2"/>
        </w:numPr>
      </w:pPr>
      <w:r>
        <w:t>Vous devez retenir que les solutions contenant des composés moléculaires ne conduisent pas ou beaucoup moins l’électricité que les solutions cont</w:t>
      </w:r>
      <w:r w:rsidR="00F43818">
        <w:t>enant des composés ioniques.  La</w:t>
      </w:r>
      <w:r>
        <w:t xml:space="preserve"> </w:t>
      </w:r>
      <w:r w:rsidRPr="00F43818">
        <w:rPr>
          <w:i/>
        </w:rPr>
        <w:t>meilleur</w:t>
      </w:r>
      <w:r w:rsidR="00F43818">
        <w:rPr>
          <w:i/>
        </w:rPr>
        <w:t xml:space="preserve">e solution conductrice </w:t>
      </w:r>
      <w:r>
        <w:t>étant une solution acide.</w:t>
      </w:r>
      <w:r w:rsidR="001F70BA">
        <w:t xml:space="preserve">  Plus cette solution est acide, plus elle conduira l’électricité.</w:t>
      </w:r>
    </w:p>
    <w:sectPr w:rsidR="000D1B1D" w:rsidRPr="00F94969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D84"/>
    <w:multiLevelType w:val="hybridMultilevel"/>
    <w:tmpl w:val="6B02B6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7053A6"/>
    <w:multiLevelType w:val="hybridMultilevel"/>
    <w:tmpl w:val="7A8603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FB"/>
    <w:rsid w:val="000D1B1D"/>
    <w:rsid w:val="001F70BA"/>
    <w:rsid w:val="00217E77"/>
    <w:rsid w:val="003949AF"/>
    <w:rsid w:val="009D3BFB"/>
    <w:rsid w:val="00A13290"/>
    <w:rsid w:val="00AD13E5"/>
    <w:rsid w:val="00B50C23"/>
    <w:rsid w:val="00B61F59"/>
    <w:rsid w:val="00B91F40"/>
    <w:rsid w:val="00C578D4"/>
    <w:rsid w:val="00D07EF9"/>
    <w:rsid w:val="00D538D9"/>
    <w:rsid w:val="00F13BAA"/>
    <w:rsid w:val="00F43818"/>
    <w:rsid w:val="00F94969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C9A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9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F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9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F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439</Words>
  <Characters>2416</Characters>
  <Application>Microsoft Macintosh Word</Application>
  <DocSecurity>0</DocSecurity>
  <Lines>20</Lines>
  <Paragraphs>5</Paragraphs>
  <ScaleCrop>false</ScaleCrop>
  <Company>CSUD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9</cp:revision>
  <dcterms:created xsi:type="dcterms:W3CDTF">2014-03-14T21:14:00Z</dcterms:created>
  <dcterms:modified xsi:type="dcterms:W3CDTF">2014-04-27T14:11:00Z</dcterms:modified>
</cp:coreProperties>
</file>