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A6" w:rsidRPr="008D24A6" w:rsidRDefault="008D24A6">
      <w:pPr>
        <w:rPr>
          <w:b/>
          <w:sz w:val="32"/>
          <w:u w:val="single"/>
        </w:rPr>
      </w:pPr>
      <w:r w:rsidRPr="008D24A6">
        <w:rPr>
          <w:b/>
          <w:sz w:val="32"/>
          <w:u w:val="single"/>
        </w:rPr>
        <w:t xml:space="preserve">Activité - </w:t>
      </w:r>
      <w:r>
        <w:rPr>
          <w:b/>
          <w:sz w:val="32"/>
          <w:u w:val="single"/>
        </w:rPr>
        <w:t>Le DDT dans</w:t>
      </w:r>
      <w:r w:rsidRPr="008D24A6">
        <w:rPr>
          <w:b/>
          <w:sz w:val="32"/>
          <w:u w:val="single"/>
        </w:rPr>
        <w:t xml:space="preserve"> la chaine alimentaire</w:t>
      </w:r>
      <w:r>
        <w:rPr>
          <w:b/>
          <w:sz w:val="32"/>
          <w:u w:val="single"/>
        </w:rPr>
        <w:tab/>
      </w:r>
      <w:r>
        <w:rPr>
          <w:b/>
          <w:sz w:val="32"/>
          <w:u w:val="single"/>
        </w:rPr>
        <w:tab/>
      </w:r>
      <w:r>
        <w:rPr>
          <w:b/>
          <w:sz w:val="32"/>
          <w:u w:val="single"/>
        </w:rPr>
        <w:tab/>
      </w:r>
      <w:r>
        <w:rPr>
          <w:b/>
          <w:sz w:val="32"/>
          <w:u w:val="single"/>
        </w:rPr>
        <w:tab/>
      </w:r>
    </w:p>
    <w:p w:rsidR="008D24A6" w:rsidRPr="008D24A6" w:rsidRDefault="008D24A6">
      <w:pPr>
        <w:rPr>
          <w:b/>
          <w:sz w:val="32"/>
        </w:rPr>
      </w:pPr>
      <w:r w:rsidRPr="008D24A6">
        <w:rPr>
          <w:b/>
          <w:sz w:val="32"/>
        </w:rPr>
        <w:t>Module 3 – sciences 9</w:t>
      </w:r>
      <w:r w:rsidRPr="008D24A6">
        <w:rPr>
          <w:b/>
          <w:sz w:val="32"/>
          <w:vertAlign w:val="superscript"/>
        </w:rPr>
        <w:t>e</w:t>
      </w:r>
      <w:r w:rsidRPr="008D24A6">
        <w:rPr>
          <w:b/>
          <w:sz w:val="32"/>
        </w:rPr>
        <w:t xml:space="preserve"> </w:t>
      </w:r>
    </w:p>
    <w:p w:rsidR="008D24A6" w:rsidRDefault="008D24A6">
      <w:pPr>
        <w:rPr>
          <w:b/>
          <w:sz w:val="32"/>
        </w:rPr>
      </w:pPr>
    </w:p>
    <w:p w:rsidR="008D24A6" w:rsidRDefault="008D24A6" w:rsidP="008D24A6">
      <w:pPr>
        <w:pBdr>
          <w:top w:val="single" w:sz="4" w:space="1" w:color="auto"/>
          <w:left w:val="single" w:sz="4" w:space="4" w:color="auto"/>
          <w:bottom w:val="single" w:sz="4" w:space="1" w:color="auto"/>
          <w:right w:val="single" w:sz="4" w:space="4" w:color="auto"/>
        </w:pBdr>
        <w:jc w:val="center"/>
      </w:pPr>
      <w:r>
        <w:t>Le DDT (</w:t>
      </w:r>
      <w:proofErr w:type="spellStart"/>
      <w:r>
        <w:t>Dichloro-Diphénil</w:t>
      </w:r>
      <w:proofErr w:type="spellEnd"/>
      <w:r>
        <w:t xml:space="preserve"> </w:t>
      </w:r>
      <w:proofErr w:type="spellStart"/>
      <w:r>
        <w:t>Trichloréthane</w:t>
      </w:r>
      <w:proofErr w:type="spellEnd"/>
      <w:r>
        <w:t>) est un exemple de pesticide persistant qui peut demeurer dans l’environnement pendant une longue période.  Plus un pesticide pendant une longue période.  Plus un pesticide est présent dans l’environnement, plus grande est la possibilité que des organismes l’absorbe par le biais de leur nourriture.  Certains pesticides peuvent s’accumuler dans le corps des organismes.  Il en résulte que leur quantité peut s’accroître dans certains tissus spécifiques des organes.  Comment des pesticides comme le DDT entrent-ils dans les chaines alimentaires ?  Dans cette étude, tu suivras le parcours du DDT dans une chaine alimentaire du nord de l’océan Pacifique.</w:t>
      </w:r>
    </w:p>
    <w:p w:rsidR="008D24A6" w:rsidRDefault="008D24A6"/>
    <w:p w:rsidR="008D24A6" w:rsidRPr="008D24A6" w:rsidRDefault="008D24A6">
      <w:pPr>
        <w:rPr>
          <w:b/>
          <w:sz w:val="28"/>
        </w:rPr>
      </w:pPr>
      <w:r w:rsidRPr="008D24A6">
        <w:rPr>
          <w:b/>
          <w:sz w:val="28"/>
        </w:rPr>
        <w:t>Ce que tu dois faire :</w:t>
      </w:r>
    </w:p>
    <w:p w:rsidR="008D24A6" w:rsidRDefault="008D24A6"/>
    <w:p w:rsidR="006B76D1" w:rsidRDefault="008D24A6" w:rsidP="008D24A6">
      <w:pPr>
        <w:pStyle w:val="ListParagraph"/>
        <w:numPr>
          <w:ilvl w:val="0"/>
          <w:numId w:val="1"/>
        </w:numPr>
      </w:pPr>
      <w:r>
        <w:t>Étudie la chaine alimentaire suivante.  Sous le nom de chaque organisme, un chiffre indique la quantité de DDT logée dans les tissus d’organismes, en parties par milliard (ppm).  Un ppm équivaut à 1 mg/1 000 L.</w:t>
      </w:r>
    </w:p>
    <w:p w:rsidR="006B76D1" w:rsidRDefault="006B76D1" w:rsidP="006B76D1">
      <w:pPr>
        <w:pStyle w:val="ListParagraph"/>
      </w:pPr>
    </w:p>
    <w:p w:rsidR="008D24A6" w:rsidRDefault="008D24A6" w:rsidP="006B76D1">
      <w:pPr>
        <w:pStyle w:val="ListParagraph"/>
      </w:pPr>
    </w:p>
    <w:p w:rsidR="008D24A6" w:rsidRDefault="008D24A6" w:rsidP="008D24A6">
      <w:pPr>
        <w:pStyle w:val="ListParagraph"/>
        <w:numPr>
          <w:ilvl w:val="0"/>
          <w:numId w:val="1"/>
        </w:numPr>
      </w:pPr>
      <w:r>
        <w:t>Sers-toi de la chaine alimentaire et des renseignements fournis sur le DDT pour répondre aux questions.</w:t>
      </w:r>
    </w:p>
    <w:p w:rsidR="008D24A6" w:rsidRPr="008D24A6" w:rsidRDefault="008D24A6"/>
    <w:p w:rsidR="008D24A6" w:rsidRDefault="008D24A6">
      <w:r>
        <w:rPr>
          <w:noProof/>
          <w:lang w:val="en-US"/>
        </w:rPr>
        <w:drawing>
          <wp:inline distT="0" distB="0" distL="0" distR="0">
            <wp:extent cx="5517615" cy="4572000"/>
            <wp:effectExtent l="25400" t="0" r="0" b="0"/>
            <wp:docPr id="2" name="il_fi" descr="http://avhs.ednet.ns.ca/staff/dill/Sciences10/ecologie/lecon4inv10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vhs.ednet.ns.ca/staff/dill/Sciences10/ecologie/lecon4inv10_files/image002.jpg"/>
                    <pic:cNvPicPr>
                      <a:picLocks noChangeAspect="1" noChangeArrowheads="1"/>
                    </pic:cNvPicPr>
                  </pic:nvPicPr>
                  <pic:blipFill>
                    <a:blip r:embed="rId5"/>
                    <a:srcRect/>
                    <a:stretch>
                      <a:fillRect/>
                    </a:stretch>
                  </pic:blipFill>
                  <pic:spPr bwMode="auto">
                    <a:xfrm>
                      <a:off x="0" y="0"/>
                      <a:ext cx="5520882" cy="4574707"/>
                    </a:xfrm>
                    <a:prstGeom prst="rect">
                      <a:avLst/>
                    </a:prstGeom>
                    <a:noFill/>
                    <a:ln w="9525">
                      <a:noFill/>
                      <a:miter lim="800000"/>
                      <a:headEnd/>
                      <a:tailEnd/>
                    </a:ln>
                  </pic:spPr>
                </pic:pic>
              </a:graphicData>
            </a:graphic>
          </wp:inline>
        </w:drawing>
      </w:r>
    </w:p>
    <w:p w:rsidR="00E01508" w:rsidRDefault="00E01508"/>
    <w:p w:rsidR="00E01508" w:rsidRPr="003E555D" w:rsidRDefault="00E01508">
      <w:pPr>
        <w:rPr>
          <w:b/>
          <w:sz w:val="28"/>
        </w:rPr>
      </w:pPr>
      <w:r w:rsidRPr="003E555D">
        <w:rPr>
          <w:b/>
          <w:sz w:val="28"/>
        </w:rPr>
        <w:t>L’histoire du DDT</w:t>
      </w:r>
    </w:p>
    <w:p w:rsidR="00E01508" w:rsidRDefault="00E01508"/>
    <w:p w:rsidR="003E555D" w:rsidRPr="00D84962" w:rsidRDefault="003E555D" w:rsidP="006B76D1">
      <w:pPr>
        <w:jc w:val="both"/>
      </w:pPr>
      <w:r w:rsidRPr="00D84962">
        <w:t>Les risques de l’utilisation de pesticides dans les écosystèmes sont devenus largement connus durant les années 1950 et 1960, lorsque les premiers effets toxiques du DDT ont commencé à être enregistrés.  Le DDT a été l’un des premiers et le plus puissant des insecticides jamais développés.  Pendant la Seconde Guerre mondiale, on l’a utilisé pour maîtriser les populations d’insectes (comme les poux de l’homme, les puces et les moustiques) pouvant transmettre des maladies mortelles aux être humains.  En conséquence, le taux de mortalité par la malaria, la peste bubonique, le typhus et la fièvre jaune ont considérablement diminué.  On a également utilisé le DDT sur des cultures pour maîtriser les insectes parasites.</w:t>
      </w:r>
    </w:p>
    <w:p w:rsidR="003E555D" w:rsidRPr="00D84962" w:rsidRDefault="003E555D" w:rsidP="006B76D1">
      <w:pPr>
        <w:jc w:val="both"/>
      </w:pPr>
    </w:p>
    <w:p w:rsidR="003E555D" w:rsidRPr="00D84962" w:rsidRDefault="003E555D" w:rsidP="006B76D1">
      <w:pPr>
        <w:jc w:val="both"/>
      </w:pPr>
      <w:r w:rsidRPr="00D84962">
        <w:t xml:space="preserve">En 1962, Rachel Carson, biologiste et écrivain, a publié </w:t>
      </w:r>
      <w:proofErr w:type="spellStart"/>
      <w:r w:rsidRPr="00D84962">
        <w:rPr>
          <w:i/>
        </w:rPr>
        <w:t>Silent</w:t>
      </w:r>
      <w:proofErr w:type="spellEnd"/>
      <w:r w:rsidRPr="00D84962">
        <w:rPr>
          <w:i/>
        </w:rPr>
        <w:t xml:space="preserve"> </w:t>
      </w:r>
      <w:proofErr w:type="spellStart"/>
      <w:r w:rsidRPr="00D84962">
        <w:rPr>
          <w:i/>
        </w:rPr>
        <w:t>Spring</w:t>
      </w:r>
      <w:proofErr w:type="spellEnd"/>
      <w:r w:rsidRPr="00D84962">
        <w:t xml:space="preserve">, un livre décrivant la manière dont les pesticides s’étaient répandus partout dans l’environnement.  Du fait de ses preuves scientifiques et de la demande d’un public de plus en plus alarmé, l’utilisation du DDT a été sévèrement restreinte au Canada après 1969.  L’usage du DDT n’a pas été enregistré depuis le milieu des années 1980.  </w:t>
      </w:r>
    </w:p>
    <w:p w:rsidR="003E555D" w:rsidRPr="00D84962" w:rsidRDefault="003E555D" w:rsidP="006B76D1">
      <w:pPr>
        <w:jc w:val="both"/>
      </w:pPr>
    </w:p>
    <w:p w:rsidR="004B640A" w:rsidRPr="00D84962" w:rsidRDefault="003E555D" w:rsidP="006B76D1">
      <w:pPr>
        <w:jc w:val="both"/>
      </w:pPr>
      <w:r w:rsidRPr="00D84962">
        <w:t xml:space="preserve">Environ dix ans après la première utilisation du DDT, les premiers problèmes ont surgi.  Des oiseaux, des poissons, des grenouilles et d’autres animaux ont été retrouvés morts dans des zones qui avaient subi des épandages </w:t>
      </w:r>
      <w:r w:rsidR="004B640A" w:rsidRPr="00D84962">
        <w:t xml:space="preserve">intenses au DDT.  La graisse dans leur corps contenait d’importantes quantités d’insecticide.  Des insectes inoffensifs et même bénéfiques, comme les papillons et les abeilles, ont commencé également à disparaître des zones </w:t>
      </w:r>
      <w:r w:rsidR="006B76D1" w:rsidRPr="006B76D1">
        <w:t>o</w:t>
      </w:r>
      <w:r w:rsidR="006B76D1" w:rsidRPr="006B76D1">
        <w:rPr>
          <w:szCs w:val="20"/>
        </w:rPr>
        <w:t>ù</w:t>
      </w:r>
      <w:r w:rsidR="004B640A" w:rsidRPr="00D84962">
        <w:t xml:space="preserve"> l’insecticide avait été pulvérisé.</w:t>
      </w:r>
    </w:p>
    <w:p w:rsidR="004B640A" w:rsidRPr="00D84962" w:rsidRDefault="004B640A" w:rsidP="006B76D1">
      <w:pPr>
        <w:jc w:val="both"/>
      </w:pPr>
    </w:p>
    <w:p w:rsidR="00667496" w:rsidRPr="00D84962" w:rsidRDefault="004B640A" w:rsidP="006B76D1">
      <w:pPr>
        <w:jc w:val="both"/>
      </w:pPr>
      <w:r w:rsidRPr="00D84962">
        <w:t xml:space="preserve">Des analyses du sol et des eaux ont montré que le DDT demeurait présent dans l’environnement pendant de nombreuses années.  Par exemple, on a retrouvé du DDT dans des verges dix années après l’arrêt de leur intense pulvérisation.  On en a aussi retrouvé dans les corps de différents organismes habitant des régions </w:t>
      </w:r>
      <w:r w:rsidR="006B76D1" w:rsidRPr="006B76D1">
        <w:t>o</w:t>
      </w:r>
      <w:r w:rsidR="006B76D1" w:rsidRPr="006B76D1">
        <w:rPr>
          <w:szCs w:val="20"/>
        </w:rPr>
        <w:t>ù</w:t>
      </w:r>
      <w:r w:rsidRPr="00D84962">
        <w:t xml:space="preserve"> l’insecticide n’avait jamais été pulvérisé.</w:t>
      </w:r>
      <w:r w:rsidR="00667496" w:rsidRPr="00D84962">
        <w:t xml:space="preserve">  On a commencé à en relever des traces dans les tissus des êtres humains.</w:t>
      </w:r>
    </w:p>
    <w:p w:rsidR="00667496" w:rsidRPr="00D84962" w:rsidRDefault="00667496"/>
    <w:p w:rsidR="00D84962" w:rsidRPr="00D84962" w:rsidRDefault="00D84962" w:rsidP="00D84962">
      <w:pPr>
        <w:spacing w:beforeLines="1" w:afterLines="1"/>
        <w:jc w:val="both"/>
        <w:rPr>
          <w:rFonts w:cs="Times New Roman"/>
          <w:szCs w:val="20"/>
          <w:lang w:val="en-US"/>
        </w:rPr>
      </w:pPr>
      <w:r w:rsidRPr="00D84962">
        <w:rPr>
          <w:rFonts w:cs="Times New Roman"/>
          <w:szCs w:val="20"/>
        </w:rPr>
        <w:t xml:space="preserve">Une conséquence inattendue de l'utilisation de ce produit fut ses effets sur les populations d'oiseaux de proie.  Un grand nombre de faucons, d'aigles et de balbuzards de milieux agricoles en Amérique du Nord et en Europe moururent dans les années 1950 et 1960.  Les scientifiques découvrirent que le DDT réduisait la capacité de ces oiseaux </w:t>
      </w:r>
      <w:proofErr w:type="gramStart"/>
      <w:r w:rsidRPr="00D84962">
        <w:rPr>
          <w:rFonts w:cs="Times New Roman"/>
          <w:szCs w:val="20"/>
        </w:rPr>
        <w:t>a</w:t>
      </w:r>
      <w:proofErr w:type="gramEnd"/>
      <w:r w:rsidRPr="00D84962">
        <w:rPr>
          <w:rFonts w:cs="Times New Roman"/>
          <w:szCs w:val="20"/>
        </w:rPr>
        <w:t xml:space="preserve"> produire des coquilles d’œufs normales.  Les oiseaux touchés pondaient des </w:t>
      </w:r>
      <w:proofErr w:type="spellStart"/>
      <w:r w:rsidRPr="00D84962">
        <w:rPr>
          <w:rFonts w:cs="Times New Roman"/>
          <w:szCs w:val="20"/>
        </w:rPr>
        <w:t>oeufs</w:t>
      </w:r>
      <w:proofErr w:type="spellEnd"/>
      <w:r w:rsidRPr="00D84962">
        <w:rPr>
          <w:rFonts w:cs="Times New Roman"/>
          <w:szCs w:val="20"/>
        </w:rPr>
        <w:t xml:space="preserve"> a coquille mince qui se cassaient dans le nid. I1s étaient donc incapables de produire le nombre habituel de petits.  Les oiseaux adultes avaient accumulé du DDT dans leur corps en mangeant du poisson.  La quantité de DDT avait augmenté dans le corps des organismes, depuis les producteurs jusqu'aux consommateurs primaires, aux consommateurs secondaires et ainsi de suite.  Ce processus est appelé </w:t>
      </w:r>
      <w:r w:rsidRPr="00D84962">
        <w:rPr>
          <w:rFonts w:cs="Times New Roman"/>
          <w:b/>
          <w:szCs w:val="20"/>
        </w:rPr>
        <w:t>bioamplification</w:t>
      </w:r>
      <w:r w:rsidRPr="00D84962">
        <w:rPr>
          <w:rFonts w:cs="Times New Roman"/>
          <w:szCs w:val="20"/>
        </w:rPr>
        <w:t>.  Les concentrations de DDT finirent par être assez importantes chez les oiseaux de proie pour nuire à leur reproduction.</w:t>
      </w:r>
    </w:p>
    <w:p w:rsidR="00D84962" w:rsidRPr="00D84962" w:rsidRDefault="00D84962" w:rsidP="00D84962">
      <w:pPr>
        <w:spacing w:beforeLines="1" w:afterLines="1"/>
        <w:jc w:val="both"/>
        <w:rPr>
          <w:rFonts w:cs="Times New Roman"/>
          <w:szCs w:val="20"/>
          <w:lang w:val="en-US"/>
        </w:rPr>
      </w:pPr>
      <w:r w:rsidRPr="00D84962">
        <w:rPr>
          <w:rFonts w:cs="Times New Roman"/>
          <w:szCs w:val="20"/>
        </w:rPr>
        <w:t> </w:t>
      </w:r>
    </w:p>
    <w:p w:rsidR="00D84962" w:rsidRPr="00D84962" w:rsidRDefault="00D84962" w:rsidP="00D84962">
      <w:pPr>
        <w:spacing w:beforeLines="1" w:afterLines="1"/>
        <w:jc w:val="both"/>
        <w:rPr>
          <w:rFonts w:cs="Times New Roman"/>
          <w:szCs w:val="20"/>
          <w:lang w:val="en-US"/>
        </w:rPr>
      </w:pPr>
      <w:r w:rsidRPr="00D84962">
        <w:rPr>
          <w:rFonts w:cs="Times New Roman"/>
          <w:szCs w:val="20"/>
        </w:rPr>
        <w:t>Malheureusement, on continue d’utiliser ce pesticide dans certains pays tropicaux parce qu’il est très efficace.  Il ne nuit pas seulement aux espèces qui y vivent mais aussi à celles qui vivent ailleurs dans le monde, y compris les gens qui consomment des produits alimentaires importés des tropiques.</w:t>
      </w:r>
    </w:p>
    <w:p w:rsidR="00D84962" w:rsidRPr="00D84962" w:rsidRDefault="00D84962" w:rsidP="00D84962">
      <w:pPr>
        <w:rPr>
          <w:szCs w:val="20"/>
          <w:lang w:val="en-US"/>
        </w:rPr>
      </w:pPr>
      <w:r w:rsidRPr="00D84962">
        <w:rPr>
          <w:szCs w:val="20"/>
        </w:rPr>
        <w:br w:type="page"/>
        <w:t> </w:t>
      </w:r>
    </w:p>
    <w:p w:rsidR="00D84962" w:rsidRPr="00D84962" w:rsidRDefault="00D84962" w:rsidP="00D84962">
      <w:pPr>
        <w:spacing w:beforeLines="1" w:afterLines="1"/>
        <w:jc w:val="both"/>
        <w:rPr>
          <w:rFonts w:cs="Times New Roman"/>
          <w:b/>
          <w:sz w:val="28"/>
          <w:szCs w:val="20"/>
          <w:lang w:val="en-US"/>
        </w:rPr>
      </w:pPr>
      <w:r w:rsidRPr="00D84962">
        <w:rPr>
          <w:rFonts w:cs="Times New Roman"/>
          <w:b/>
          <w:sz w:val="28"/>
          <w:szCs w:val="20"/>
        </w:rPr>
        <w:t>Analyse</w:t>
      </w:r>
    </w:p>
    <w:p w:rsidR="00D84962" w:rsidRPr="00D84962" w:rsidRDefault="00D84962" w:rsidP="00D84962">
      <w:pPr>
        <w:spacing w:beforeLines="1" w:afterLines="1"/>
        <w:jc w:val="both"/>
        <w:rPr>
          <w:rFonts w:cs="Times New Roman"/>
          <w:szCs w:val="20"/>
          <w:lang w:val="en-US"/>
        </w:rPr>
      </w:pPr>
      <w:r w:rsidRPr="00D84962">
        <w:rPr>
          <w:rFonts w:cs="Times New Roman"/>
          <w:szCs w:val="20"/>
        </w:rPr>
        <w:t> </w:t>
      </w:r>
    </w:p>
    <w:p w:rsidR="00D84962" w:rsidRPr="00D84962" w:rsidRDefault="002C45F6" w:rsidP="00D84962">
      <w:pPr>
        <w:numPr>
          <w:ilvl w:val="0"/>
          <w:numId w:val="2"/>
        </w:numPr>
        <w:spacing w:beforeLines="1" w:afterLines="1"/>
        <w:jc w:val="both"/>
        <w:rPr>
          <w:szCs w:val="20"/>
          <w:lang w:val="en-US"/>
        </w:rPr>
      </w:pPr>
      <w:r>
        <w:rPr>
          <w:szCs w:val="20"/>
        </w:rPr>
        <w:t>Comment le DDT pénètre</w:t>
      </w:r>
      <w:r w:rsidR="00D84962" w:rsidRPr="00D84962">
        <w:rPr>
          <w:szCs w:val="20"/>
        </w:rPr>
        <w:t>-t-il dans un réseau alimentaire?</w:t>
      </w:r>
    </w:p>
    <w:p w:rsidR="006B76D1" w:rsidRDefault="00D84962" w:rsidP="006B76D1">
      <w:pPr>
        <w:spacing w:beforeLines="1" w:afterLines="1"/>
        <w:jc w:val="both"/>
        <w:rPr>
          <w:rFonts w:cs="Times New Roman"/>
          <w:szCs w:val="20"/>
        </w:rPr>
      </w:pPr>
      <w:r w:rsidRPr="00D84962">
        <w:rPr>
          <w:rFonts w:cs="Times New Roman"/>
          <w:szCs w:val="20"/>
        </w:rPr>
        <w:t> </w:t>
      </w:r>
    </w:p>
    <w:p w:rsidR="00D84962" w:rsidRPr="00D84962" w:rsidRDefault="00D84962" w:rsidP="006B76D1">
      <w:pPr>
        <w:spacing w:beforeLines="1" w:afterLines="1"/>
        <w:jc w:val="both"/>
        <w:rPr>
          <w:rFonts w:cs="Times New Roman"/>
          <w:szCs w:val="20"/>
          <w:lang w:val="en-US"/>
        </w:rPr>
      </w:pPr>
    </w:p>
    <w:p w:rsidR="00D84962" w:rsidRPr="00D84962" w:rsidRDefault="006B76D1" w:rsidP="00D84962">
      <w:pPr>
        <w:numPr>
          <w:ilvl w:val="0"/>
          <w:numId w:val="3"/>
        </w:numPr>
        <w:spacing w:beforeLines="1" w:afterLines="1"/>
        <w:jc w:val="both"/>
        <w:rPr>
          <w:szCs w:val="20"/>
          <w:lang w:val="en-US"/>
        </w:rPr>
      </w:pPr>
      <w:r>
        <w:rPr>
          <w:szCs w:val="20"/>
        </w:rPr>
        <w:t>Quel organisme, illustré dans la chaine alimentaire, contien</w:t>
      </w:r>
      <w:r w:rsidR="00D84962" w:rsidRPr="00D84962">
        <w:rPr>
          <w:szCs w:val="20"/>
        </w:rPr>
        <w:t>t le plus de DDT?</w:t>
      </w:r>
    </w:p>
    <w:p w:rsidR="00D84962" w:rsidRPr="00D84962" w:rsidRDefault="00D84962" w:rsidP="00D84962">
      <w:pPr>
        <w:spacing w:beforeLines="1" w:afterLines="1"/>
        <w:jc w:val="both"/>
        <w:rPr>
          <w:rFonts w:cs="Times New Roman"/>
          <w:szCs w:val="20"/>
          <w:lang w:val="en-US"/>
        </w:rPr>
      </w:pPr>
      <w:r w:rsidRPr="00D84962">
        <w:rPr>
          <w:rFonts w:cs="Times New Roman"/>
          <w:szCs w:val="20"/>
        </w:rPr>
        <w:t> </w:t>
      </w:r>
    </w:p>
    <w:p w:rsidR="00D84962" w:rsidRPr="00D84962" w:rsidRDefault="00D84962" w:rsidP="006B76D1">
      <w:pPr>
        <w:spacing w:beforeLines="1"/>
        <w:jc w:val="both"/>
        <w:rPr>
          <w:rFonts w:cs="Times New Roman"/>
          <w:szCs w:val="20"/>
          <w:lang w:val="en-US"/>
        </w:rPr>
      </w:pPr>
      <w:r w:rsidRPr="00D84962">
        <w:rPr>
          <w:rFonts w:cs="Times New Roman"/>
          <w:szCs w:val="22"/>
        </w:rPr>
        <w:t xml:space="preserve">          </w:t>
      </w:r>
      <w:r w:rsidRPr="00D84962">
        <w:rPr>
          <w:rFonts w:cs="Times New Roman"/>
          <w:szCs w:val="20"/>
        </w:rPr>
        <w:t> </w:t>
      </w:r>
    </w:p>
    <w:p w:rsidR="00D84962" w:rsidRPr="00D84962" w:rsidRDefault="006B76D1" w:rsidP="00D84962">
      <w:pPr>
        <w:numPr>
          <w:ilvl w:val="0"/>
          <w:numId w:val="4"/>
        </w:numPr>
        <w:spacing w:beforeLines="1" w:afterLines="1"/>
        <w:jc w:val="both"/>
        <w:rPr>
          <w:szCs w:val="20"/>
          <w:lang w:val="en-US"/>
        </w:rPr>
      </w:pPr>
      <w:r>
        <w:rPr>
          <w:szCs w:val="20"/>
        </w:rPr>
        <w:t>Lequel de ces organismes se trouve à un niveau</w:t>
      </w:r>
      <w:r w:rsidR="00D84962" w:rsidRPr="00D84962">
        <w:rPr>
          <w:szCs w:val="20"/>
        </w:rPr>
        <w:t xml:space="preserve"> trophique </w:t>
      </w:r>
      <w:r>
        <w:rPr>
          <w:szCs w:val="20"/>
        </w:rPr>
        <w:t>plus élevé : le dauphin ou le plancton</w:t>
      </w:r>
      <w:r w:rsidR="00D84962" w:rsidRPr="00D84962">
        <w:rPr>
          <w:szCs w:val="20"/>
        </w:rPr>
        <w:t>?</w:t>
      </w:r>
    </w:p>
    <w:p w:rsidR="00D84962" w:rsidRPr="00D84962" w:rsidRDefault="00D84962" w:rsidP="006B76D1">
      <w:pPr>
        <w:spacing w:beforeLines="1" w:afterLines="1"/>
        <w:jc w:val="both"/>
        <w:rPr>
          <w:rFonts w:cs="Times New Roman"/>
          <w:szCs w:val="20"/>
          <w:lang w:val="en-US"/>
        </w:rPr>
      </w:pPr>
      <w:r w:rsidRPr="00D84962">
        <w:rPr>
          <w:rFonts w:cs="Times New Roman"/>
          <w:szCs w:val="20"/>
        </w:rPr>
        <w:t> </w:t>
      </w:r>
      <w:r w:rsidRPr="00D84962">
        <w:rPr>
          <w:rFonts w:cs="Times New Roman"/>
          <w:szCs w:val="22"/>
        </w:rPr>
        <w:t xml:space="preserve"> </w:t>
      </w:r>
    </w:p>
    <w:p w:rsidR="00D84962" w:rsidRPr="00D84962" w:rsidRDefault="00D84962" w:rsidP="00D84962">
      <w:pPr>
        <w:spacing w:beforeLines="1" w:afterLines="1"/>
        <w:jc w:val="both"/>
        <w:rPr>
          <w:rFonts w:cs="Times New Roman"/>
          <w:szCs w:val="20"/>
          <w:lang w:val="en-US"/>
        </w:rPr>
      </w:pPr>
      <w:r w:rsidRPr="00D84962">
        <w:rPr>
          <w:rFonts w:cs="Times New Roman"/>
          <w:szCs w:val="20"/>
        </w:rPr>
        <w:t> </w:t>
      </w:r>
    </w:p>
    <w:p w:rsidR="00D84962" w:rsidRPr="00D84962" w:rsidRDefault="00D84962" w:rsidP="00D84962">
      <w:pPr>
        <w:numPr>
          <w:ilvl w:val="0"/>
          <w:numId w:val="5"/>
        </w:numPr>
        <w:spacing w:beforeLines="1" w:afterLines="1"/>
        <w:jc w:val="both"/>
        <w:rPr>
          <w:szCs w:val="20"/>
          <w:lang w:val="en-US"/>
        </w:rPr>
      </w:pPr>
      <w:r w:rsidRPr="00D84962">
        <w:rPr>
          <w:szCs w:val="20"/>
        </w:rPr>
        <w:t>Quelle est la relation entre le niveau trophique d'un organisme et la concentration de DDT dans son corps?</w:t>
      </w:r>
    </w:p>
    <w:p w:rsidR="00D84962" w:rsidRPr="00D84962" w:rsidRDefault="00D84962" w:rsidP="006B76D1">
      <w:pPr>
        <w:spacing w:beforeLines="1" w:afterLines="1"/>
        <w:jc w:val="both"/>
        <w:rPr>
          <w:rFonts w:cs="Times New Roman"/>
          <w:szCs w:val="20"/>
          <w:lang w:val="en-US"/>
        </w:rPr>
      </w:pPr>
      <w:r w:rsidRPr="00D84962">
        <w:rPr>
          <w:rFonts w:cs="Times New Roman"/>
          <w:szCs w:val="20"/>
        </w:rPr>
        <w:t> </w:t>
      </w:r>
    </w:p>
    <w:p w:rsidR="00D84962" w:rsidRPr="00D84962" w:rsidRDefault="00D84962" w:rsidP="00D84962">
      <w:pPr>
        <w:spacing w:beforeLines="1" w:afterLines="1"/>
        <w:jc w:val="both"/>
        <w:rPr>
          <w:rFonts w:cs="Times New Roman"/>
          <w:szCs w:val="20"/>
          <w:lang w:val="en-US"/>
        </w:rPr>
      </w:pPr>
      <w:r w:rsidRPr="00D84962">
        <w:rPr>
          <w:rFonts w:cs="Times New Roman"/>
          <w:szCs w:val="20"/>
        </w:rPr>
        <w:t> </w:t>
      </w:r>
    </w:p>
    <w:p w:rsidR="00D84962" w:rsidRPr="00D84962" w:rsidRDefault="006B76D1" w:rsidP="006B76D1">
      <w:pPr>
        <w:numPr>
          <w:ilvl w:val="0"/>
          <w:numId w:val="6"/>
        </w:numPr>
        <w:spacing w:beforeLines="1" w:afterLines="1"/>
        <w:jc w:val="both"/>
        <w:rPr>
          <w:szCs w:val="20"/>
        </w:rPr>
      </w:pPr>
      <w:r>
        <w:rPr>
          <w:szCs w:val="20"/>
        </w:rPr>
        <w:t>En observant la chaine alimentaire illustré, combien de fois le DDT est-il plus concentré dans le poisson que dans l’eau de la mer ?  Combien de fois de plus l’est-il chez les dauphins en comparaison avec l’eau de mer ?</w:t>
      </w:r>
      <w:r w:rsidR="00D84962" w:rsidRPr="00D84962">
        <w:rPr>
          <w:rFonts w:cs="Times New Roman"/>
          <w:szCs w:val="22"/>
          <w:lang w:val="en-GB"/>
        </w:rPr>
        <w:t>         </w:t>
      </w:r>
    </w:p>
    <w:p w:rsidR="006B76D1" w:rsidRDefault="00D84962" w:rsidP="00D84962">
      <w:pPr>
        <w:rPr>
          <w:szCs w:val="20"/>
        </w:rPr>
      </w:pPr>
      <w:r w:rsidRPr="00D84962">
        <w:rPr>
          <w:szCs w:val="20"/>
        </w:rPr>
        <w:t> </w:t>
      </w:r>
    </w:p>
    <w:p w:rsidR="00D84962" w:rsidRPr="00D84962" w:rsidRDefault="00D84962" w:rsidP="00D84962">
      <w:pPr>
        <w:rPr>
          <w:szCs w:val="20"/>
        </w:rPr>
      </w:pPr>
    </w:p>
    <w:p w:rsidR="00D84962" w:rsidRPr="00D84962" w:rsidRDefault="00D84962" w:rsidP="00D84962">
      <w:pPr>
        <w:numPr>
          <w:ilvl w:val="0"/>
          <w:numId w:val="7"/>
        </w:numPr>
        <w:spacing w:beforeLines="1" w:afterLines="1"/>
        <w:jc w:val="both"/>
        <w:rPr>
          <w:szCs w:val="20"/>
        </w:rPr>
      </w:pPr>
      <w:r w:rsidRPr="00D84962">
        <w:rPr>
          <w:szCs w:val="20"/>
        </w:rPr>
        <w:t>Explique dans tes mots pourquoi les animaux au sommet d'une chaîne alimentaire sont particulièreme</w:t>
      </w:r>
      <w:r w:rsidR="006B76D1">
        <w:rPr>
          <w:szCs w:val="20"/>
        </w:rPr>
        <w:t>nt exposés aux poisons</w:t>
      </w:r>
      <w:r w:rsidRPr="00D84962">
        <w:rPr>
          <w:szCs w:val="20"/>
        </w:rPr>
        <w:t xml:space="preserve"> présents dans l'environnement.</w:t>
      </w:r>
    </w:p>
    <w:p w:rsidR="00D84962" w:rsidRPr="00D84962" w:rsidRDefault="00D84962" w:rsidP="006B76D1">
      <w:pPr>
        <w:spacing w:beforeLines="1" w:afterLines="1"/>
        <w:jc w:val="both"/>
        <w:rPr>
          <w:rFonts w:cs="Times New Roman"/>
          <w:szCs w:val="20"/>
          <w:lang w:val="en-US"/>
        </w:rPr>
      </w:pPr>
      <w:r w:rsidRPr="00D84962">
        <w:rPr>
          <w:rFonts w:cs="Times New Roman"/>
          <w:szCs w:val="20"/>
        </w:rPr>
        <w:t> </w:t>
      </w:r>
    </w:p>
    <w:p w:rsidR="00D84962" w:rsidRPr="00D84962" w:rsidRDefault="00D84962" w:rsidP="00D84962">
      <w:pPr>
        <w:spacing w:beforeLines="1" w:afterLines="1"/>
        <w:jc w:val="both"/>
        <w:rPr>
          <w:rFonts w:cs="Times New Roman"/>
          <w:szCs w:val="20"/>
          <w:lang w:val="en-US"/>
        </w:rPr>
      </w:pPr>
      <w:r w:rsidRPr="00D84962">
        <w:rPr>
          <w:rFonts w:cs="Times New Roman"/>
          <w:szCs w:val="20"/>
        </w:rPr>
        <w:t> </w:t>
      </w:r>
    </w:p>
    <w:p w:rsidR="00D84962" w:rsidRPr="00D84962" w:rsidRDefault="00D84962" w:rsidP="00D84962">
      <w:pPr>
        <w:numPr>
          <w:ilvl w:val="0"/>
          <w:numId w:val="8"/>
        </w:numPr>
        <w:spacing w:beforeLines="1" w:afterLines="1"/>
        <w:jc w:val="both"/>
        <w:rPr>
          <w:szCs w:val="20"/>
          <w:lang w:val="en-US"/>
        </w:rPr>
      </w:pPr>
      <w:r w:rsidRPr="00D84962">
        <w:rPr>
          <w:szCs w:val="20"/>
        </w:rPr>
        <w:t>Donne un exemple qui explique comment un animal vivant à des centaines de kilomètres d'une région où l'on a vaporisé du DDT peut contenir du DDT dans son corps?</w:t>
      </w:r>
    </w:p>
    <w:p w:rsidR="00D84962" w:rsidRPr="00D84962" w:rsidRDefault="00D84962" w:rsidP="00D84962">
      <w:pPr>
        <w:spacing w:beforeLines="1" w:afterLines="1"/>
        <w:jc w:val="both"/>
        <w:rPr>
          <w:rFonts w:cs="Times New Roman"/>
          <w:szCs w:val="20"/>
          <w:lang w:val="en-US"/>
        </w:rPr>
      </w:pPr>
      <w:r w:rsidRPr="00D84962">
        <w:rPr>
          <w:rFonts w:cs="Times New Roman"/>
          <w:szCs w:val="20"/>
        </w:rPr>
        <w:t> </w:t>
      </w:r>
    </w:p>
    <w:p w:rsidR="00D84962" w:rsidRPr="00D84962" w:rsidRDefault="00D84962" w:rsidP="006B76D1">
      <w:pPr>
        <w:spacing w:beforeLines="1"/>
        <w:jc w:val="both"/>
        <w:rPr>
          <w:rFonts w:cs="Times New Roman"/>
          <w:szCs w:val="20"/>
          <w:lang w:val="en-US"/>
        </w:rPr>
      </w:pPr>
      <w:r w:rsidRPr="00D84962">
        <w:rPr>
          <w:rFonts w:cs="Times New Roman"/>
          <w:szCs w:val="22"/>
        </w:rPr>
        <w:t>         </w:t>
      </w:r>
      <w:r>
        <w:rPr>
          <w:rFonts w:cs="Times New Roman"/>
          <w:szCs w:val="22"/>
        </w:rPr>
        <w:t xml:space="preserve"> </w:t>
      </w:r>
      <w:r w:rsidRPr="00D84962">
        <w:rPr>
          <w:rFonts w:cs="Times New Roman"/>
          <w:szCs w:val="22"/>
        </w:rPr>
        <w:t xml:space="preserve"> </w:t>
      </w:r>
    </w:p>
    <w:p w:rsidR="00D84962" w:rsidRPr="00D84962" w:rsidRDefault="00D84962" w:rsidP="00D84962">
      <w:pPr>
        <w:numPr>
          <w:ilvl w:val="0"/>
          <w:numId w:val="9"/>
        </w:numPr>
        <w:spacing w:beforeLines="1" w:afterLines="1"/>
        <w:jc w:val="both"/>
        <w:rPr>
          <w:szCs w:val="20"/>
          <w:lang w:val="en-US"/>
        </w:rPr>
      </w:pPr>
      <w:r w:rsidRPr="00D84962">
        <w:rPr>
          <w:szCs w:val="20"/>
        </w:rPr>
        <w:t>Le DDT est emmagasiné dans les graisses du corps et reste toxique pendant plusieurs années.  Explique pourquoi ces caractéristiques sont indésirables pour un pesticide.  Quelles caractéristiques seraient souhaitables pour qu'un pesticide soit moins nocif pour les organismes non nuisibles?</w:t>
      </w:r>
    </w:p>
    <w:p w:rsidR="00D84962" w:rsidRPr="006B76D1" w:rsidRDefault="00D84962" w:rsidP="00D84962">
      <w:pPr>
        <w:spacing w:beforeLines="1" w:afterLines="1"/>
        <w:jc w:val="both"/>
        <w:rPr>
          <w:rFonts w:cs="Times New Roman"/>
          <w:szCs w:val="20"/>
        </w:rPr>
      </w:pPr>
      <w:r w:rsidRPr="00D84962">
        <w:rPr>
          <w:rFonts w:cs="Times New Roman"/>
          <w:szCs w:val="20"/>
        </w:rPr>
        <w:t>  </w:t>
      </w:r>
    </w:p>
    <w:p w:rsidR="00D84962" w:rsidRPr="00D84962" w:rsidRDefault="00D84962" w:rsidP="00D84962">
      <w:pPr>
        <w:spacing w:beforeLines="1"/>
        <w:jc w:val="both"/>
        <w:rPr>
          <w:rFonts w:cs="Times New Roman"/>
          <w:szCs w:val="20"/>
          <w:lang w:val="en-US"/>
        </w:rPr>
      </w:pPr>
      <w:r w:rsidRPr="00D84962">
        <w:rPr>
          <w:rFonts w:cs="Times New Roman"/>
          <w:szCs w:val="22"/>
        </w:rPr>
        <w:t xml:space="preserve">                   </w:t>
      </w:r>
    </w:p>
    <w:p w:rsidR="00D84962" w:rsidRPr="00D84962" w:rsidRDefault="00D84962" w:rsidP="00D84962">
      <w:pPr>
        <w:rPr>
          <w:szCs w:val="20"/>
          <w:lang w:val="en-US"/>
        </w:rPr>
      </w:pPr>
      <w:r w:rsidRPr="00D84962">
        <w:rPr>
          <w:szCs w:val="22"/>
        </w:rPr>
        <w:br w:type="page"/>
        <w:t> </w:t>
      </w:r>
    </w:p>
    <w:p w:rsidR="00D84962" w:rsidRPr="006B76D1" w:rsidRDefault="00D84962" w:rsidP="006B76D1">
      <w:pPr>
        <w:pStyle w:val="ListParagraph"/>
        <w:numPr>
          <w:ilvl w:val="0"/>
          <w:numId w:val="9"/>
        </w:numPr>
        <w:spacing w:beforeLines="1"/>
        <w:jc w:val="both"/>
        <w:rPr>
          <w:szCs w:val="20"/>
          <w:lang w:val="en-US"/>
        </w:rPr>
      </w:pPr>
      <w:r w:rsidRPr="006B76D1">
        <w:rPr>
          <w:szCs w:val="20"/>
        </w:rPr>
        <w:t xml:space="preserve">Le tableau ci-dessous donne les concentrations de DDT, en parties par million (ppm), des œufs de trois espèces d'oiseaux marins.  Ces œufs ont été prélevés à deux endroits différents de la côte Est du Canada.  Les concentrations de pesticides trouvées dans les œufs d'oiseaux </w:t>
      </w:r>
      <w:r w:rsidR="002C45F6" w:rsidRPr="006B76D1">
        <w:rPr>
          <w:szCs w:val="20"/>
        </w:rPr>
        <w:t>reflètent fidèlement les niveaux</w:t>
      </w:r>
      <w:r w:rsidRPr="006B76D1">
        <w:rPr>
          <w:szCs w:val="20"/>
        </w:rPr>
        <w:t xml:space="preserve"> de pesticides </w:t>
      </w:r>
      <w:r w:rsidR="002C45F6" w:rsidRPr="006B76D1">
        <w:rPr>
          <w:szCs w:val="20"/>
        </w:rPr>
        <w:t xml:space="preserve"> contenus </w:t>
      </w:r>
      <w:r w:rsidRPr="006B76D1">
        <w:rPr>
          <w:szCs w:val="20"/>
        </w:rPr>
        <w:t xml:space="preserve">dans l'environnement.  </w:t>
      </w:r>
      <w:r w:rsidR="002C45F6" w:rsidRPr="006B76D1">
        <w:rPr>
          <w:b/>
          <w:szCs w:val="20"/>
        </w:rPr>
        <w:t>Étudie</w:t>
      </w:r>
      <w:r w:rsidRPr="006B76D1">
        <w:rPr>
          <w:b/>
          <w:szCs w:val="20"/>
        </w:rPr>
        <w:t xml:space="preserve"> les données et réponds aux questions</w:t>
      </w:r>
      <w:r w:rsidR="002C45F6" w:rsidRPr="006B76D1">
        <w:rPr>
          <w:b/>
          <w:szCs w:val="20"/>
        </w:rPr>
        <w:t xml:space="preserve"> qui suivent</w:t>
      </w:r>
      <w:r w:rsidRPr="006B76D1">
        <w:rPr>
          <w:szCs w:val="20"/>
        </w:rPr>
        <w:t>.</w:t>
      </w:r>
    </w:p>
    <w:p w:rsidR="002C45F6" w:rsidRDefault="002C45F6" w:rsidP="00D84962">
      <w:pPr>
        <w:spacing w:beforeLines="1" w:afterLines="1"/>
        <w:jc w:val="center"/>
        <w:rPr>
          <w:rFonts w:cs="Times New Roman"/>
          <w:szCs w:val="20"/>
          <w:lang w:val="en-US"/>
        </w:rPr>
      </w:pPr>
    </w:p>
    <w:p w:rsidR="002C45F6" w:rsidRPr="002C45F6" w:rsidRDefault="002C45F6" w:rsidP="002C45F6">
      <w:pPr>
        <w:spacing w:beforeLines="1" w:afterLines="1"/>
        <w:rPr>
          <w:rFonts w:cs="Times New Roman"/>
          <w:b/>
          <w:szCs w:val="20"/>
          <w:lang w:val="en-US"/>
        </w:rPr>
      </w:pPr>
      <w:r w:rsidRPr="002C45F6">
        <w:rPr>
          <w:rFonts w:cs="Times New Roman"/>
          <w:b/>
          <w:szCs w:val="20"/>
          <w:lang w:val="en-US"/>
        </w:rPr>
        <w:t xml:space="preserve">Les </w:t>
      </w:r>
      <w:proofErr w:type="spellStart"/>
      <w:r w:rsidRPr="002C45F6">
        <w:rPr>
          <w:rFonts w:cs="Times New Roman"/>
          <w:b/>
          <w:szCs w:val="20"/>
          <w:lang w:val="en-US"/>
        </w:rPr>
        <w:t>niveaux</w:t>
      </w:r>
      <w:proofErr w:type="spellEnd"/>
      <w:r w:rsidRPr="002C45F6">
        <w:rPr>
          <w:rFonts w:cs="Times New Roman"/>
          <w:b/>
          <w:szCs w:val="20"/>
          <w:lang w:val="en-US"/>
        </w:rPr>
        <w:t xml:space="preserve"> de DDT </w:t>
      </w:r>
      <w:proofErr w:type="spellStart"/>
      <w:r w:rsidRPr="002C45F6">
        <w:rPr>
          <w:rFonts w:cs="Times New Roman"/>
          <w:b/>
          <w:szCs w:val="20"/>
          <w:lang w:val="en-US"/>
        </w:rPr>
        <w:t>trouvés</w:t>
      </w:r>
      <w:proofErr w:type="spellEnd"/>
      <w:r w:rsidRPr="002C45F6">
        <w:rPr>
          <w:rFonts w:cs="Times New Roman"/>
          <w:b/>
          <w:szCs w:val="20"/>
          <w:lang w:val="en-US"/>
        </w:rPr>
        <w:t xml:space="preserve"> </w:t>
      </w:r>
      <w:proofErr w:type="spellStart"/>
      <w:r w:rsidRPr="002C45F6">
        <w:rPr>
          <w:rFonts w:cs="Times New Roman"/>
          <w:b/>
          <w:szCs w:val="20"/>
          <w:lang w:val="en-US"/>
        </w:rPr>
        <w:t>dans</w:t>
      </w:r>
      <w:proofErr w:type="spellEnd"/>
      <w:r w:rsidRPr="002C45F6">
        <w:rPr>
          <w:rFonts w:cs="Times New Roman"/>
          <w:b/>
          <w:szCs w:val="20"/>
          <w:lang w:val="en-US"/>
        </w:rPr>
        <w:t xml:space="preserve"> les </w:t>
      </w:r>
      <w:proofErr w:type="spellStart"/>
      <w:r w:rsidRPr="002C45F6">
        <w:rPr>
          <w:rFonts w:cs="Times New Roman"/>
          <w:b/>
          <w:szCs w:val="20"/>
          <w:lang w:val="en-US"/>
        </w:rPr>
        <w:t>oeufs</w:t>
      </w:r>
      <w:proofErr w:type="spellEnd"/>
      <w:r w:rsidRPr="002C45F6">
        <w:rPr>
          <w:rFonts w:cs="Times New Roman"/>
          <w:b/>
          <w:szCs w:val="20"/>
          <w:lang w:val="en-US"/>
        </w:rPr>
        <w:t xml:space="preserve"> </w:t>
      </w:r>
      <w:proofErr w:type="spellStart"/>
      <w:r w:rsidRPr="002C45F6">
        <w:rPr>
          <w:rFonts w:cs="Times New Roman"/>
          <w:b/>
          <w:szCs w:val="20"/>
          <w:lang w:val="en-US"/>
        </w:rPr>
        <w:t>d’oiseaux</w:t>
      </w:r>
      <w:proofErr w:type="spellEnd"/>
      <w:r w:rsidRPr="002C45F6">
        <w:rPr>
          <w:rFonts w:cs="Times New Roman"/>
          <w:b/>
          <w:szCs w:val="20"/>
          <w:lang w:val="en-US"/>
        </w:rPr>
        <w:t xml:space="preserve"> </w:t>
      </w:r>
      <w:proofErr w:type="spellStart"/>
      <w:proofErr w:type="gramStart"/>
      <w:r w:rsidRPr="002C45F6">
        <w:rPr>
          <w:rFonts w:cs="Times New Roman"/>
          <w:b/>
          <w:szCs w:val="20"/>
          <w:lang w:val="en-US"/>
        </w:rPr>
        <w:t>marins</w:t>
      </w:r>
      <w:proofErr w:type="spellEnd"/>
      <w:proofErr w:type="gramEnd"/>
      <w:r w:rsidRPr="002C45F6">
        <w:rPr>
          <w:rFonts w:cs="Times New Roman"/>
          <w:b/>
          <w:szCs w:val="20"/>
          <w:lang w:val="en-US"/>
        </w:rPr>
        <w:t xml:space="preserve"> de </w:t>
      </w:r>
      <w:proofErr w:type="spellStart"/>
      <w:r w:rsidRPr="002C45F6">
        <w:rPr>
          <w:rFonts w:cs="Times New Roman"/>
          <w:b/>
          <w:szCs w:val="20"/>
          <w:lang w:val="en-US"/>
        </w:rPr>
        <w:t>l’Atlantique</w:t>
      </w:r>
      <w:proofErr w:type="spellEnd"/>
      <w:r w:rsidRPr="002C45F6">
        <w:rPr>
          <w:rFonts w:cs="Times New Roman"/>
          <w:b/>
          <w:szCs w:val="20"/>
          <w:lang w:val="en-US"/>
        </w:rPr>
        <w:t>.</w:t>
      </w:r>
    </w:p>
    <w:tbl>
      <w:tblPr>
        <w:tblStyle w:val="TableGrid"/>
        <w:tblW w:w="0" w:type="auto"/>
        <w:tblLook w:val="00BF"/>
      </w:tblPr>
      <w:tblGrid>
        <w:gridCol w:w="2214"/>
        <w:gridCol w:w="2214"/>
        <w:gridCol w:w="2214"/>
        <w:gridCol w:w="2214"/>
      </w:tblGrid>
      <w:tr w:rsidR="002C45F6">
        <w:tc>
          <w:tcPr>
            <w:tcW w:w="2214" w:type="dxa"/>
          </w:tcPr>
          <w:p w:rsidR="002C45F6" w:rsidRPr="002C45F6" w:rsidRDefault="002C45F6" w:rsidP="00D84962">
            <w:pPr>
              <w:spacing w:beforeLines="1" w:afterLines="1"/>
              <w:jc w:val="center"/>
              <w:rPr>
                <w:rFonts w:cs="Times New Roman"/>
                <w:b/>
                <w:szCs w:val="20"/>
                <w:lang w:val="en-US"/>
              </w:rPr>
            </w:pPr>
          </w:p>
        </w:tc>
        <w:tc>
          <w:tcPr>
            <w:tcW w:w="6642" w:type="dxa"/>
            <w:gridSpan w:val="3"/>
          </w:tcPr>
          <w:p w:rsidR="002C45F6" w:rsidRPr="002C45F6" w:rsidRDefault="002C45F6" w:rsidP="00D84962">
            <w:pPr>
              <w:spacing w:beforeLines="1" w:afterLines="1"/>
              <w:jc w:val="center"/>
              <w:rPr>
                <w:rFonts w:cs="Times New Roman"/>
                <w:b/>
                <w:szCs w:val="20"/>
                <w:lang w:val="en-US"/>
              </w:rPr>
            </w:pPr>
            <w:r w:rsidRPr="002C45F6">
              <w:rPr>
                <w:rFonts w:cs="Times New Roman"/>
                <w:b/>
                <w:szCs w:val="20"/>
                <w:lang w:val="en-US"/>
              </w:rPr>
              <w:t xml:space="preserve">La concentration en DDT </w:t>
            </w:r>
            <w:proofErr w:type="spellStart"/>
            <w:r w:rsidRPr="002C45F6">
              <w:rPr>
                <w:rFonts w:cs="Times New Roman"/>
                <w:b/>
                <w:szCs w:val="20"/>
                <w:lang w:val="en-US"/>
              </w:rPr>
              <w:t>dans</w:t>
            </w:r>
            <w:proofErr w:type="spellEnd"/>
            <w:r w:rsidRPr="002C45F6">
              <w:rPr>
                <w:rFonts w:cs="Times New Roman"/>
                <w:b/>
                <w:szCs w:val="20"/>
                <w:lang w:val="en-US"/>
              </w:rPr>
              <w:t xml:space="preserve"> les </w:t>
            </w:r>
            <w:proofErr w:type="spellStart"/>
            <w:r w:rsidRPr="002C45F6">
              <w:rPr>
                <w:rFonts w:cs="Times New Roman"/>
                <w:b/>
                <w:szCs w:val="20"/>
                <w:lang w:val="en-US"/>
              </w:rPr>
              <w:t>oeufs</w:t>
            </w:r>
            <w:proofErr w:type="spellEnd"/>
            <w:r w:rsidRPr="002C45F6">
              <w:rPr>
                <w:rFonts w:cs="Times New Roman"/>
                <w:b/>
                <w:szCs w:val="20"/>
                <w:lang w:val="en-US"/>
              </w:rPr>
              <w:t xml:space="preserve"> (</w:t>
            </w:r>
            <w:proofErr w:type="spellStart"/>
            <w:r w:rsidRPr="002C45F6">
              <w:rPr>
                <w:rFonts w:cs="Times New Roman"/>
                <w:b/>
                <w:szCs w:val="20"/>
                <w:lang w:val="en-US"/>
              </w:rPr>
              <w:t>ppm</w:t>
            </w:r>
            <w:proofErr w:type="spellEnd"/>
            <w:r w:rsidRPr="002C45F6">
              <w:rPr>
                <w:rFonts w:cs="Times New Roman"/>
                <w:b/>
                <w:szCs w:val="20"/>
                <w:lang w:val="en-US"/>
              </w:rPr>
              <w:t>)</w:t>
            </w:r>
          </w:p>
        </w:tc>
      </w:tr>
      <w:tr w:rsidR="002C45F6">
        <w:tc>
          <w:tcPr>
            <w:tcW w:w="2214" w:type="dxa"/>
          </w:tcPr>
          <w:p w:rsidR="002C45F6" w:rsidRPr="002C45F6" w:rsidRDefault="002C45F6" w:rsidP="00D84962">
            <w:pPr>
              <w:spacing w:beforeLines="1" w:afterLines="1"/>
              <w:jc w:val="center"/>
              <w:rPr>
                <w:rFonts w:cs="Times New Roman"/>
                <w:b/>
                <w:szCs w:val="20"/>
                <w:lang w:val="en-US"/>
              </w:rPr>
            </w:pPr>
            <w:r w:rsidRPr="002C45F6">
              <w:rPr>
                <w:rFonts w:cs="Times New Roman"/>
                <w:b/>
                <w:szCs w:val="20"/>
                <w:lang w:val="en-US"/>
              </w:rPr>
              <w:t xml:space="preserve">Les </w:t>
            </w:r>
            <w:proofErr w:type="spellStart"/>
            <w:r w:rsidRPr="002C45F6">
              <w:rPr>
                <w:rFonts w:cs="Times New Roman"/>
                <w:b/>
                <w:szCs w:val="20"/>
                <w:lang w:val="en-US"/>
              </w:rPr>
              <w:t>espèces</w:t>
            </w:r>
            <w:proofErr w:type="spellEnd"/>
          </w:p>
        </w:tc>
        <w:tc>
          <w:tcPr>
            <w:tcW w:w="2214" w:type="dxa"/>
          </w:tcPr>
          <w:p w:rsidR="002C45F6" w:rsidRPr="002C45F6" w:rsidRDefault="002C45F6" w:rsidP="00D84962">
            <w:pPr>
              <w:spacing w:beforeLines="1" w:afterLines="1"/>
              <w:jc w:val="center"/>
              <w:rPr>
                <w:rFonts w:cs="Times New Roman"/>
                <w:b/>
                <w:szCs w:val="20"/>
                <w:lang w:val="en-US"/>
              </w:rPr>
            </w:pPr>
            <w:proofErr w:type="spellStart"/>
            <w:r w:rsidRPr="002C45F6">
              <w:rPr>
                <w:rFonts w:cs="Times New Roman"/>
                <w:b/>
                <w:szCs w:val="20"/>
                <w:lang w:val="en-US"/>
              </w:rPr>
              <w:t>L’année</w:t>
            </w:r>
            <w:proofErr w:type="spellEnd"/>
          </w:p>
        </w:tc>
        <w:tc>
          <w:tcPr>
            <w:tcW w:w="2214" w:type="dxa"/>
          </w:tcPr>
          <w:p w:rsidR="002C45F6" w:rsidRPr="002C45F6" w:rsidRDefault="002C45F6" w:rsidP="00D84962">
            <w:pPr>
              <w:spacing w:beforeLines="1" w:afterLines="1"/>
              <w:jc w:val="center"/>
              <w:rPr>
                <w:rFonts w:cs="Times New Roman"/>
                <w:b/>
                <w:szCs w:val="20"/>
                <w:lang w:val="en-US"/>
              </w:rPr>
            </w:pPr>
            <w:r w:rsidRPr="002C45F6">
              <w:rPr>
                <w:rFonts w:cs="Times New Roman"/>
                <w:b/>
                <w:szCs w:val="20"/>
                <w:lang w:val="en-US"/>
              </w:rPr>
              <w:t xml:space="preserve">La </w:t>
            </w:r>
            <w:proofErr w:type="spellStart"/>
            <w:r w:rsidRPr="002C45F6">
              <w:rPr>
                <w:rFonts w:cs="Times New Roman"/>
                <w:b/>
                <w:szCs w:val="20"/>
                <w:lang w:val="en-US"/>
              </w:rPr>
              <w:t>baie</w:t>
            </w:r>
            <w:proofErr w:type="spellEnd"/>
            <w:r w:rsidRPr="002C45F6">
              <w:rPr>
                <w:rFonts w:cs="Times New Roman"/>
                <w:b/>
                <w:szCs w:val="20"/>
                <w:lang w:val="en-US"/>
              </w:rPr>
              <w:t xml:space="preserve"> de Fundy</w:t>
            </w:r>
          </w:p>
        </w:tc>
        <w:tc>
          <w:tcPr>
            <w:tcW w:w="2214" w:type="dxa"/>
          </w:tcPr>
          <w:p w:rsidR="002C45F6" w:rsidRPr="002C45F6" w:rsidRDefault="002C45F6" w:rsidP="00D84962">
            <w:pPr>
              <w:spacing w:beforeLines="1" w:afterLines="1"/>
              <w:jc w:val="center"/>
              <w:rPr>
                <w:rFonts w:cs="Times New Roman"/>
                <w:b/>
                <w:szCs w:val="20"/>
                <w:lang w:val="en-US"/>
              </w:rPr>
            </w:pPr>
            <w:proofErr w:type="spellStart"/>
            <w:r w:rsidRPr="002C45F6">
              <w:rPr>
                <w:rFonts w:cs="Times New Roman"/>
                <w:b/>
                <w:szCs w:val="20"/>
                <w:lang w:val="en-US"/>
              </w:rPr>
              <w:t>L’océan</w:t>
            </w:r>
            <w:proofErr w:type="spellEnd"/>
            <w:r w:rsidRPr="002C45F6">
              <w:rPr>
                <w:rFonts w:cs="Times New Roman"/>
                <w:b/>
                <w:szCs w:val="20"/>
                <w:lang w:val="en-US"/>
              </w:rPr>
              <w:t xml:space="preserve"> </w:t>
            </w:r>
            <w:proofErr w:type="spellStart"/>
            <w:r w:rsidRPr="002C45F6">
              <w:rPr>
                <w:rFonts w:cs="Times New Roman"/>
                <w:b/>
                <w:szCs w:val="20"/>
                <w:lang w:val="en-US"/>
              </w:rPr>
              <w:t>Atlantique</w:t>
            </w:r>
            <w:proofErr w:type="spellEnd"/>
          </w:p>
        </w:tc>
      </w:tr>
      <w:tr w:rsidR="002C45F6">
        <w:tc>
          <w:tcPr>
            <w:tcW w:w="2214" w:type="dxa"/>
            <w:vAlign w:val="center"/>
          </w:tcPr>
          <w:p w:rsidR="002C45F6" w:rsidRDefault="002C45F6" w:rsidP="002C45F6">
            <w:pPr>
              <w:spacing w:beforeLines="1" w:afterLines="1"/>
              <w:jc w:val="center"/>
              <w:rPr>
                <w:rFonts w:cs="Times New Roman"/>
                <w:szCs w:val="20"/>
                <w:lang w:val="en-US"/>
              </w:rPr>
            </w:pPr>
            <w:proofErr w:type="spellStart"/>
            <w:r>
              <w:rPr>
                <w:rFonts w:cs="Times New Roman"/>
                <w:szCs w:val="20"/>
                <w:lang w:val="en-US"/>
              </w:rPr>
              <w:t>Océanite</w:t>
            </w:r>
            <w:proofErr w:type="spellEnd"/>
            <w:r>
              <w:rPr>
                <w:rFonts w:cs="Times New Roman"/>
                <w:szCs w:val="20"/>
                <w:lang w:val="en-US"/>
              </w:rPr>
              <w:t xml:space="preserve"> </w:t>
            </w:r>
            <w:proofErr w:type="spellStart"/>
            <w:r>
              <w:rPr>
                <w:rFonts w:cs="Times New Roman"/>
                <w:szCs w:val="20"/>
                <w:lang w:val="en-US"/>
              </w:rPr>
              <w:t>cul-blanc</w:t>
            </w:r>
            <w:proofErr w:type="spellEnd"/>
            <w:r>
              <w:rPr>
                <w:rFonts w:cs="Times New Roman"/>
                <w:szCs w:val="20"/>
                <w:lang w:val="en-US"/>
              </w:rPr>
              <w:t xml:space="preserve"> (se </w:t>
            </w:r>
            <w:proofErr w:type="spellStart"/>
            <w:r>
              <w:rPr>
                <w:rFonts w:cs="Times New Roman"/>
                <w:szCs w:val="20"/>
                <w:lang w:val="en-US"/>
              </w:rPr>
              <w:t>nourrit</w:t>
            </w:r>
            <w:proofErr w:type="spellEnd"/>
            <w:r>
              <w:rPr>
                <w:rFonts w:cs="Times New Roman"/>
                <w:szCs w:val="20"/>
                <w:lang w:val="en-US"/>
              </w:rPr>
              <w:t xml:space="preserve"> </w:t>
            </w:r>
            <w:proofErr w:type="spellStart"/>
            <w:r>
              <w:rPr>
                <w:rFonts w:cs="Times New Roman"/>
                <w:szCs w:val="20"/>
                <w:lang w:val="en-US"/>
              </w:rPr>
              <w:t>d’organismes</w:t>
            </w:r>
            <w:proofErr w:type="spellEnd"/>
            <w:r>
              <w:rPr>
                <w:rFonts w:cs="Times New Roman"/>
                <w:szCs w:val="20"/>
                <w:lang w:val="en-US"/>
              </w:rPr>
              <w:t xml:space="preserve"> de petite </w:t>
            </w:r>
            <w:proofErr w:type="spellStart"/>
            <w:r>
              <w:rPr>
                <w:rFonts w:cs="Times New Roman"/>
                <w:szCs w:val="20"/>
                <w:lang w:val="en-US"/>
              </w:rPr>
              <w:t>taille</w:t>
            </w:r>
            <w:proofErr w:type="spellEnd"/>
            <w:r>
              <w:rPr>
                <w:rFonts w:cs="Times New Roman"/>
                <w:szCs w:val="20"/>
                <w:lang w:val="en-US"/>
              </w:rPr>
              <w:t xml:space="preserve"> vivant </w:t>
            </w:r>
            <w:proofErr w:type="spellStart"/>
            <w:r>
              <w:rPr>
                <w:rFonts w:cs="Times New Roman"/>
                <w:szCs w:val="20"/>
                <w:lang w:val="en-US"/>
              </w:rPr>
              <w:t>près</w:t>
            </w:r>
            <w:proofErr w:type="spellEnd"/>
            <w:r>
              <w:rPr>
                <w:rFonts w:cs="Times New Roman"/>
                <w:szCs w:val="20"/>
                <w:lang w:val="en-US"/>
              </w:rPr>
              <w:t xml:space="preserve"> de la surface de </w:t>
            </w:r>
            <w:proofErr w:type="spellStart"/>
            <w:r>
              <w:rPr>
                <w:rFonts w:cs="Times New Roman"/>
                <w:szCs w:val="20"/>
                <w:lang w:val="en-US"/>
              </w:rPr>
              <w:t>l’eau</w:t>
            </w:r>
            <w:proofErr w:type="spellEnd"/>
            <w:r>
              <w:rPr>
                <w:rFonts w:cs="Times New Roman"/>
                <w:szCs w:val="20"/>
                <w:lang w:val="en-US"/>
              </w:rPr>
              <w:t>)</w:t>
            </w:r>
          </w:p>
        </w:tc>
        <w:tc>
          <w:tcPr>
            <w:tcW w:w="2214" w:type="dxa"/>
            <w:vAlign w:val="center"/>
          </w:tcPr>
          <w:p w:rsidR="002C45F6" w:rsidRDefault="002C45F6" w:rsidP="002C45F6">
            <w:pPr>
              <w:spacing w:beforeLines="1" w:afterLines="1"/>
              <w:jc w:val="center"/>
              <w:rPr>
                <w:rFonts w:cs="Times New Roman"/>
                <w:szCs w:val="20"/>
                <w:lang w:val="en-US"/>
              </w:rPr>
            </w:pPr>
            <w:r>
              <w:rPr>
                <w:rFonts w:cs="Times New Roman"/>
                <w:szCs w:val="20"/>
                <w:lang w:val="en-US"/>
              </w:rPr>
              <w:t>1968</w:t>
            </w:r>
          </w:p>
          <w:p w:rsidR="002C45F6" w:rsidRDefault="002C45F6" w:rsidP="002C45F6">
            <w:pPr>
              <w:spacing w:beforeLines="1" w:afterLines="1"/>
              <w:jc w:val="center"/>
              <w:rPr>
                <w:rFonts w:cs="Times New Roman"/>
                <w:szCs w:val="20"/>
                <w:lang w:val="en-US"/>
              </w:rPr>
            </w:pPr>
            <w:r>
              <w:rPr>
                <w:rFonts w:cs="Times New Roman"/>
                <w:szCs w:val="20"/>
                <w:lang w:val="en-US"/>
              </w:rPr>
              <w:t>1972</w:t>
            </w:r>
          </w:p>
          <w:p w:rsidR="002C45F6" w:rsidRDefault="002C45F6" w:rsidP="002C45F6">
            <w:pPr>
              <w:spacing w:beforeLines="1" w:afterLines="1"/>
              <w:jc w:val="center"/>
              <w:rPr>
                <w:rFonts w:cs="Times New Roman"/>
                <w:szCs w:val="20"/>
                <w:lang w:val="en-US"/>
              </w:rPr>
            </w:pPr>
            <w:r>
              <w:rPr>
                <w:rFonts w:cs="Times New Roman"/>
                <w:szCs w:val="20"/>
                <w:lang w:val="en-US"/>
              </w:rPr>
              <w:t>1976</w:t>
            </w:r>
          </w:p>
          <w:p w:rsidR="002C45F6" w:rsidRDefault="002C45F6" w:rsidP="002C45F6">
            <w:pPr>
              <w:spacing w:beforeLines="1" w:afterLines="1"/>
              <w:jc w:val="center"/>
              <w:rPr>
                <w:rFonts w:cs="Times New Roman"/>
                <w:szCs w:val="20"/>
                <w:lang w:val="en-US"/>
              </w:rPr>
            </w:pPr>
            <w:r>
              <w:rPr>
                <w:rFonts w:cs="Times New Roman"/>
                <w:szCs w:val="20"/>
                <w:lang w:val="en-US"/>
              </w:rPr>
              <w:t>1980</w:t>
            </w:r>
          </w:p>
          <w:p w:rsidR="002C45F6" w:rsidRDefault="002C45F6" w:rsidP="002C45F6">
            <w:pPr>
              <w:spacing w:beforeLines="1" w:afterLines="1"/>
              <w:jc w:val="center"/>
              <w:rPr>
                <w:rFonts w:cs="Times New Roman"/>
                <w:szCs w:val="20"/>
                <w:lang w:val="en-US"/>
              </w:rPr>
            </w:pPr>
            <w:r>
              <w:rPr>
                <w:rFonts w:cs="Times New Roman"/>
                <w:szCs w:val="20"/>
                <w:lang w:val="en-US"/>
              </w:rPr>
              <w:t>1984</w:t>
            </w:r>
          </w:p>
        </w:tc>
        <w:tc>
          <w:tcPr>
            <w:tcW w:w="2214" w:type="dxa"/>
            <w:vAlign w:val="center"/>
          </w:tcPr>
          <w:p w:rsidR="002C45F6" w:rsidRDefault="002C45F6" w:rsidP="002C45F6">
            <w:pPr>
              <w:spacing w:beforeLines="1" w:afterLines="1"/>
              <w:jc w:val="center"/>
              <w:rPr>
                <w:rFonts w:cs="Times New Roman"/>
                <w:szCs w:val="20"/>
                <w:lang w:val="en-US"/>
              </w:rPr>
            </w:pPr>
            <w:proofErr w:type="spellStart"/>
            <w:proofErr w:type="gramStart"/>
            <w:r>
              <w:rPr>
                <w:rFonts w:cs="Times New Roman"/>
                <w:szCs w:val="20"/>
                <w:lang w:val="en-US"/>
              </w:rPr>
              <w:t>données</w:t>
            </w:r>
            <w:proofErr w:type="spellEnd"/>
            <w:proofErr w:type="gramEnd"/>
            <w:r>
              <w:rPr>
                <w:rFonts w:cs="Times New Roman"/>
                <w:szCs w:val="20"/>
                <w:lang w:val="en-US"/>
              </w:rPr>
              <w:t xml:space="preserve"> </w:t>
            </w:r>
            <w:proofErr w:type="spellStart"/>
            <w:r>
              <w:rPr>
                <w:rFonts w:cs="Times New Roman"/>
                <w:szCs w:val="20"/>
                <w:lang w:val="en-US"/>
              </w:rPr>
              <w:t>absentes</w:t>
            </w:r>
            <w:proofErr w:type="spellEnd"/>
          </w:p>
          <w:p w:rsidR="002C45F6" w:rsidRDefault="002C45F6" w:rsidP="002C45F6">
            <w:pPr>
              <w:spacing w:beforeLines="1" w:afterLines="1"/>
              <w:jc w:val="center"/>
              <w:rPr>
                <w:rFonts w:cs="Times New Roman"/>
                <w:szCs w:val="20"/>
                <w:lang w:val="en-US"/>
              </w:rPr>
            </w:pPr>
            <w:r>
              <w:rPr>
                <w:rFonts w:cs="Times New Roman"/>
                <w:szCs w:val="20"/>
                <w:lang w:val="en-US"/>
              </w:rPr>
              <w:t>6,81</w:t>
            </w:r>
          </w:p>
          <w:p w:rsidR="002C45F6" w:rsidRDefault="002C45F6" w:rsidP="002C45F6">
            <w:pPr>
              <w:spacing w:beforeLines="1" w:afterLines="1"/>
              <w:jc w:val="center"/>
              <w:rPr>
                <w:rFonts w:cs="Times New Roman"/>
                <w:szCs w:val="20"/>
                <w:lang w:val="en-US"/>
              </w:rPr>
            </w:pPr>
            <w:r>
              <w:rPr>
                <w:rFonts w:cs="Times New Roman"/>
                <w:szCs w:val="20"/>
                <w:lang w:val="en-US"/>
              </w:rPr>
              <w:t>1,75</w:t>
            </w:r>
          </w:p>
          <w:p w:rsidR="002C45F6" w:rsidRDefault="002C45F6" w:rsidP="002C45F6">
            <w:pPr>
              <w:spacing w:beforeLines="1" w:afterLines="1"/>
              <w:jc w:val="center"/>
              <w:rPr>
                <w:rFonts w:cs="Times New Roman"/>
                <w:szCs w:val="20"/>
                <w:lang w:val="en-US"/>
              </w:rPr>
            </w:pPr>
            <w:r>
              <w:rPr>
                <w:rFonts w:cs="Times New Roman"/>
                <w:szCs w:val="20"/>
                <w:lang w:val="en-US"/>
              </w:rPr>
              <w:t>1,13</w:t>
            </w:r>
          </w:p>
          <w:p w:rsidR="002C45F6" w:rsidRDefault="002C45F6" w:rsidP="002C45F6">
            <w:pPr>
              <w:spacing w:beforeLines="1" w:afterLines="1"/>
              <w:jc w:val="center"/>
              <w:rPr>
                <w:rFonts w:cs="Times New Roman"/>
                <w:szCs w:val="20"/>
                <w:lang w:val="en-US"/>
              </w:rPr>
            </w:pPr>
            <w:r>
              <w:rPr>
                <w:rFonts w:cs="Times New Roman"/>
                <w:szCs w:val="20"/>
                <w:lang w:val="en-US"/>
              </w:rPr>
              <w:t>1,05</w:t>
            </w:r>
          </w:p>
        </w:tc>
        <w:tc>
          <w:tcPr>
            <w:tcW w:w="2214" w:type="dxa"/>
            <w:vAlign w:val="center"/>
          </w:tcPr>
          <w:p w:rsidR="002C45F6" w:rsidRDefault="002C45F6" w:rsidP="002C45F6">
            <w:pPr>
              <w:spacing w:beforeLines="1" w:afterLines="1"/>
              <w:jc w:val="center"/>
              <w:rPr>
                <w:rFonts w:cs="Times New Roman"/>
                <w:szCs w:val="20"/>
                <w:lang w:val="en-US"/>
              </w:rPr>
            </w:pPr>
            <w:r>
              <w:rPr>
                <w:rFonts w:cs="Times New Roman"/>
                <w:szCs w:val="20"/>
                <w:lang w:val="en-US"/>
              </w:rPr>
              <w:t>1,46</w:t>
            </w:r>
          </w:p>
          <w:p w:rsidR="002C45F6" w:rsidRDefault="002C45F6" w:rsidP="002C45F6">
            <w:pPr>
              <w:spacing w:beforeLines="1" w:afterLines="1"/>
              <w:jc w:val="center"/>
              <w:rPr>
                <w:rFonts w:cs="Times New Roman"/>
                <w:szCs w:val="20"/>
                <w:lang w:val="en-US"/>
              </w:rPr>
            </w:pPr>
            <w:r>
              <w:rPr>
                <w:rFonts w:cs="Times New Roman"/>
                <w:szCs w:val="20"/>
                <w:lang w:val="en-US"/>
              </w:rPr>
              <w:t>2,48</w:t>
            </w:r>
          </w:p>
          <w:p w:rsidR="002C45F6" w:rsidRDefault="002C45F6" w:rsidP="002C45F6">
            <w:pPr>
              <w:spacing w:beforeLines="1" w:afterLines="1"/>
              <w:jc w:val="center"/>
              <w:rPr>
                <w:rFonts w:cs="Times New Roman"/>
                <w:szCs w:val="20"/>
                <w:lang w:val="en-US"/>
              </w:rPr>
            </w:pPr>
            <w:r>
              <w:rPr>
                <w:rFonts w:cs="Times New Roman"/>
                <w:szCs w:val="20"/>
                <w:lang w:val="en-US"/>
              </w:rPr>
              <w:t>0,75</w:t>
            </w:r>
          </w:p>
          <w:p w:rsidR="002C45F6" w:rsidRDefault="002C45F6" w:rsidP="002C45F6">
            <w:pPr>
              <w:spacing w:beforeLines="1" w:afterLines="1"/>
              <w:jc w:val="center"/>
              <w:rPr>
                <w:rFonts w:cs="Times New Roman"/>
                <w:szCs w:val="20"/>
                <w:lang w:val="en-US"/>
              </w:rPr>
            </w:pPr>
            <w:r>
              <w:rPr>
                <w:rFonts w:cs="Times New Roman"/>
                <w:szCs w:val="20"/>
                <w:lang w:val="en-US"/>
              </w:rPr>
              <w:t>0,46</w:t>
            </w:r>
          </w:p>
          <w:p w:rsidR="002C45F6" w:rsidRDefault="002C45F6" w:rsidP="002C45F6">
            <w:pPr>
              <w:spacing w:beforeLines="1" w:afterLines="1"/>
              <w:jc w:val="center"/>
              <w:rPr>
                <w:rFonts w:cs="Times New Roman"/>
                <w:szCs w:val="20"/>
                <w:lang w:val="en-US"/>
              </w:rPr>
            </w:pPr>
            <w:r>
              <w:rPr>
                <w:rFonts w:cs="Times New Roman"/>
                <w:szCs w:val="20"/>
                <w:lang w:val="en-US"/>
              </w:rPr>
              <w:t>0,40</w:t>
            </w:r>
          </w:p>
        </w:tc>
      </w:tr>
      <w:tr w:rsidR="002C45F6">
        <w:tc>
          <w:tcPr>
            <w:tcW w:w="2214" w:type="dxa"/>
            <w:vAlign w:val="center"/>
          </w:tcPr>
          <w:p w:rsidR="002C45F6" w:rsidRDefault="002C45F6" w:rsidP="002C45F6">
            <w:pPr>
              <w:spacing w:beforeLines="1" w:afterLines="1"/>
              <w:jc w:val="center"/>
              <w:rPr>
                <w:rFonts w:cs="Times New Roman"/>
                <w:szCs w:val="20"/>
                <w:lang w:val="en-US"/>
              </w:rPr>
            </w:pPr>
            <w:proofErr w:type="spellStart"/>
            <w:r>
              <w:rPr>
                <w:rFonts w:cs="Times New Roman"/>
                <w:szCs w:val="20"/>
                <w:lang w:val="en-US"/>
              </w:rPr>
              <w:t>Macareux</w:t>
            </w:r>
            <w:proofErr w:type="spellEnd"/>
            <w:r>
              <w:rPr>
                <w:rFonts w:cs="Times New Roman"/>
                <w:szCs w:val="20"/>
                <w:lang w:val="en-US"/>
              </w:rPr>
              <w:t xml:space="preserve"> </w:t>
            </w:r>
            <w:proofErr w:type="spellStart"/>
            <w:r>
              <w:rPr>
                <w:rFonts w:cs="Times New Roman"/>
                <w:szCs w:val="20"/>
                <w:lang w:val="en-US"/>
              </w:rPr>
              <w:t>moine</w:t>
            </w:r>
            <w:proofErr w:type="spellEnd"/>
            <w:r>
              <w:rPr>
                <w:rFonts w:cs="Times New Roman"/>
                <w:szCs w:val="20"/>
                <w:lang w:val="en-US"/>
              </w:rPr>
              <w:t xml:space="preserve"> (se </w:t>
            </w:r>
            <w:proofErr w:type="spellStart"/>
            <w:r>
              <w:rPr>
                <w:rFonts w:cs="Times New Roman"/>
                <w:szCs w:val="20"/>
                <w:lang w:val="en-US"/>
              </w:rPr>
              <w:t>nourrit</w:t>
            </w:r>
            <w:proofErr w:type="spellEnd"/>
            <w:r>
              <w:rPr>
                <w:rFonts w:cs="Times New Roman"/>
                <w:szCs w:val="20"/>
                <w:lang w:val="en-US"/>
              </w:rPr>
              <w:t xml:space="preserve"> de </w:t>
            </w:r>
            <w:proofErr w:type="spellStart"/>
            <w:r>
              <w:rPr>
                <w:rFonts w:cs="Times New Roman"/>
                <w:szCs w:val="20"/>
                <w:lang w:val="en-US"/>
              </w:rPr>
              <w:t>petits</w:t>
            </w:r>
            <w:proofErr w:type="spellEnd"/>
            <w:r>
              <w:rPr>
                <w:rFonts w:cs="Times New Roman"/>
                <w:szCs w:val="20"/>
                <w:lang w:val="en-US"/>
              </w:rPr>
              <w:t xml:space="preserve"> poisons)</w:t>
            </w:r>
          </w:p>
        </w:tc>
        <w:tc>
          <w:tcPr>
            <w:tcW w:w="2214" w:type="dxa"/>
            <w:vAlign w:val="center"/>
          </w:tcPr>
          <w:p w:rsidR="002C45F6" w:rsidRDefault="002C45F6" w:rsidP="002C45F6">
            <w:pPr>
              <w:spacing w:beforeLines="1" w:afterLines="1"/>
              <w:jc w:val="center"/>
              <w:rPr>
                <w:rFonts w:cs="Times New Roman"/>
                <w:szCs w:val="20"/>
                <w:lang w:val="en-US"/>
              </w:rPr>
            </w:pPr>
            <w:r>
              <w:rPr>
                <w:rFonts w:cs="Times New Roman"/>
                <w:szCs w:val="20"/>
                <w:lang w:val="en-US"/>
              </w:rPr>
              <w:t>1968</w:t>
            </w:r>
          </w:p>
          <w:p w:rsidR="002C45F6" w:rsidRDefault="002C45F6" w:rsidP="002C45F6">
            <w:pPr>
              <w:spacing w:beforeLines="1" w:afterLines="1"/>
              <w:jc w:val="center"/>
              <w:rPr>
                <w:rFonts w:cs="Times New Roman"/>
                <w:szCs w:val="20"/>
                <w:lang w:val="en-US"/>
              </w:rPr>
            </w:pPr>
            <w:r>
              <w:rPr>
                <w:rFonts w:cs="Times New Roman"/>
                <w:szCs w:val="20"/>
                <w:lang w:val="en-US"/>
              </w:rPr>
              <w:t>1972</w:t>
            </w:r>
          </w:p>
          <w:p w:rsidR="002C45F6" w:rsidRDefault="002C45F6" w:rsidP="002C45F6">
            <w:pPr>
              <w:spacing w:beforeLines="1" w:afterLines="1"/>
              <w:jc w:val="center"/>
              <w:rPr>
                <w:rFonts w:cs="Times New Roman"/>
                <w:szCs w:val="20"/>
                <w:lang w:val="en-US"/>
              </w:rPr>
            </w:pPr>
            <w:r>
              <w:rPr>
                <w:rFonts w:cs="Times New Roman"/>
                <w:szCs w:val="20"/>
                <w:lang w:val="en-US"/>
              </w:rPr>
              <w:t>1976</w:t>
            </w:r>
          </w:p>
          <w:p w:rsidR="002C45F6" w:rsidRDefault="002C45F6" w:rsidP="002C45F6">
            <w:pPr>
              <w:spacing w:beforeLines="1" w:afterLines="1"/>
              <w:jc w:val="center"/>
              <w:rPr>
                <w:rFonts w:cs="Times New Roman"/>
                <w:szCs w:val="20"/>
                <w:lang w:val="en-US"/>
              </w:rPr>
            </w:pPr>
            <w:r>
              <w:rPr>
                <w:rFonts w:cs="Times New Roman"/>
                <w:szCs w:val="20"/>
                <w:lang w:val="en-US"/>
              </w:rPr>
              <w:t>1980</w:t>
            </w:r>
          </w:p>
          <w:p w:rsidR="002C45F6" w:rsidRDefault="002C45F6" w:rsidP="002C45F6">
            <w:pPr>
              <w:spacing w:beforeLines="1" w:afterLines="1"/>
              <w:jc w:val="center"/>
              <w:rPr>
                <w:rFonts w:cs="Times New Roman"/>
                <w:szCs w:val="20"/>
                <w:lang w:val="en-US"/>
              </w:rPr>
            </w:pPr>
            <w:r>
              <w:rPr>
                <w:rFonts w:cs="Times New Roman"/>
                <w:szCs w:val="20"/>
                <w:lang w:val="en-US"/>
              </w:rPr>
              <w:t>1984</w:t>
            </w:r>
          </w:p>
        </w:tc>
        <w:tc>
          <w:tcPr>
            <w:tcW w:w="2214" w:type="dxa"/>
            <w:vAlign w:val="center"/>
          </w:tcPr>
          <w:p w:rsidR="002C45F6" w:rsidRDefault="002C45F6" w:rsidP="002C45F6">
            <w:pPr>
              <w:spacing w:beforeLines="1" w:afterLines="1"/>
              <w:jc w:val="center"/>
              <w:rPr>
                <w:rFonts w:cs="Times New Roman"/>
                <w:szCs w:val="20"/>
                <w:lang w:val="en-US"/>
              </w:rPr>
            </w:pPr>
            <w:proofErr w:type="spellStart"/>
            <w:proofErr w:type="gramStart"/>
            <w:r>
              <w:rPr>
                <w:rFonts w:cs="Times New Roman"/>
                <w:szCs w:val="20"/>
                <w:lang w:val="en-US"/>
              </w:rPr>
              <w:t>données</w:t>
            </w:r>
            <w:proofErr w:type="spellEnd"/>
            <w:proofErr w:type="gramEnd"/>
            <w:r>
              <w:rPr>
                <w:rFonts w:cs="Times New Roman"/>
                <w:szCs w:val="20"/>
                <w:lang w:val="en-US"/>
              </w:rPr>
              <w:t xml:space="preserve"> </w:t>
            </w:r>
            <w:proofErr w:type="spellStart"/>
            <w:r>
              <w:rPr>
                <w:rFonts w:cs="Times New Roman"/>
                <w:szCs w:val="20"/>
                <w:lang w:val="en-US"/>
              </w:rPr>
              <w:t>absentes</w:t>
            </w:r>
            <w:proofErr w:type="spellEnd"/>
          </w:p>
          <w:p w:rsidR="002C45F6" w:rsidRDefault="002C45F6" w:rsidP="002C45F6">
            <w:pPr>
              <w:spacing w:beforeLines="1" w:afterLines="1"/>
              <w:jc w:val="center"/>
              <w:rPr>
                <w:rFonts w:cs="Times New Roman"/>
                <w:szCs w:val="20"/>
                <w:lang w:val="en-US"/>
              </w:rPr>
            </w:pPr>
            <w:r>
              <w:rPr>
                <w:rFonts w:cs="Times New Roman"/>
                <w:szCs w:val="20"/>
                <w:lang w:val="en-US"/>
              </w:rPr>
              <w:t>2,57</w:t>
            </w:r>
          </w:p>
          <w:p w:rsidR="002C45F6" w:rsidRDefault="002C45F6" w:rsidP="002C45F6">
            <w:pPr>
              <w:spacing w:beforeLines="1" w:afterLines="1"/>
              <w:jc w:val="center"/>
              <w:rPr>
                <w:rFonts w:cs="Times New Roman"/>
                <w:szCs w:val="20"/>
                <w:lang w:val="en-US"/>
              </w:rPr>
            </w:pPr>
            <w:r>
              <w:rPr>
                <w:rFonts w:cs="Times New Roman"/>
                <w:szCs w:val="20"/>
                <w:lang w:val="en-US"/>
              </w:rPr>
              <w:t>1,27</w:t>
            </w:r>
          </w:p>
          <w:p w:rsidR="002C45F6" w:rsidRDefault="002C45F6" w:rsidP="002C45F6">
            <w:pPr>
              <w:spacing w:beforeLines="1" w:afterLines="1"/>
              <w:jc w:val="center"/>
              <w:rPr>
                <w:rFonts w:cs="Times New Roman"/>
                <w:szCs w:val="20"/>
                <w:lang w:val="en-US"/>
              </w:rPr>
            </w:pPr>
            <w:r>
              <w:rPr>
                <w:rFonts w:cs="Times New Roman"/>
                <w:szCs w:val="20"/>
                <w:lang w:val="en-US"/>
              </w:rPr>
              <w:t>1,03</w:t>
            </w:r>
          </w:p>
          <w:p w:rsidR="002C45F6" w:rsidRDefault="002C45F6" w:rsidP="002C45F6">
            <w:pPr>
              <w:spacing w:beforeLines="1" w:afterLines="1"/>
              <w:jc w:val="center"/>
              <w:rPr>
                <w:rFonts w:cs="Times New Roman"/>
                <w:szCs w:val="20"/>
                <w:lang w:val="en-US"/>
              </w:rPr>
            </w:pPr>
            <w:r>
              <w:rPr>
                <w:rFonts w:cs="Times New Roman"/>
                <w:szCs w:val="20"/>
                <w:lang w:val="en-US"/>
              </w:rPr>
              <w:t>0,74</w:t>
            </w:r>
          </w:p>
        </w:tc>
        <w:tc>
          <w:tcPr>
            <w:tcW w:w="2214" w:type="dxa"/>
            <w:vAlign w:val="center"/>
          </w:tcPr>
          <w:p w:rsidR="002C45F6" w:rsidRDefault="002C45F6" w:rsidP="002C45F6">
            <w:pPr>
              <w:spacing w:beforeLines="1" w:afterLines="1"/>
              <w:jc w:val="center"/>
              <w:rPr>
                <w:rFonts w:cs="Times New Roman"/>
                <w:szCs w:val="20"/>
                <w:lang w:val="en-US"/>
              </w:rPr>
            </w:pPr>
            <w:r>
              <w:rPr>
                <w:rFonts w:cs="Times New Roman"/>
                <w:szCs w:val="20"/>
                <w:lang w:val="en-US"/>
              </w:rPr>
              <w:t>0,89</w:t>
            </w:r>
          </w:p>
          <w:p w:rsidR="002C45F6" w:rsidRDefault="002C45F6" w:rsidP="002C45F6">
            <w:pPr>
              <w:spacing w:beforeLines="1" w:afterLines="1"/>
              <w:jc w:val="center"/>
              <w:rPr>
                <w:rFonts w:cs="Times New Roman"/>
                <w:szCs w:val="20"/>
                <w:lang w:val="en-US"/>
              </w:rPr>
            </w:pPr>
            <w:r>
              <w:rPr>
                <w:rFonts w:cs="Times New Roman"/>
                <w:szCs w:val="20"/>
                <w:lang w:val="en-US"/>
              </w:rPr>
              <w:t>0,76</w:t>
            </w:r>
          </w:p>
          <w:p w:rsidR="002C45F6" w:rsidRDefault="002C45F6" w:rsidP="002C45F6">
            <w:pPr>
              <w:spacing w:beforeLines="1" w:afterLines="1"/>
              <w:jc w:val="center"/>
              <w:rPr>
                <w:rFonts w:cs="Times New Roman"/>
                <w:szCs w:val="20"/>
                <w:lang w:val="en-US"/>
              </w:rPr>
            </w:pPr>
            <w:r>
              <w:rPr>
                <w:rFonts w:cs="Times New Roman"/>
                <w:szCs w:val="20"/>
                <w:lang w:val="en-US"/>
              </w:rPr>
              <w:t>0,59</w:t>
            </w:r>
          </w:p>
          <w:p w:rsidR="002C45F6" w:rsidRDefault="002C45F6" w:rsidP="002C45F6">
            <w:pPr>
              <w:spacing w:beforeLines="1" w:afterLines="1"/>
              <w:jc w:val="center"/>
              <w:rPr>
                <w:rFonts w:cs="Times New Roman"/>
                <w:szCs w:val="20"/>
                <w:lang w:val="en-US"/>
              </w:rPr>
            </w:pPr>
            <w:r>
              <w:rPr>
                <w:rFonts w:cs="Times New Roman"/>
                <w:szCs w:val="20"/>
                <w:lang w:val="en-US"/>
              </w:rPr>
              <w:t>0,55</w:t>
            </w:r>
          </w:p>
          <w:p w:rsidR="002C45F6" w:rsidRDefault="002C45F6" w:rsidP="002C45F6">
            <w:pPr>
              <w:spacing w:beforeLines="1" w:afterLines="1"/>
              <w:jc w:val="center"/>
              <w:rPr>
                <w:rFonts w:cs="Times New Roman"/>
                <w:szCs w:val="20"/>
                <w:lang w:val="en-US"/>
              </w:rPr>
            </w:pPr>
            <w:r>
              <w:rPr>
                <w:rFonts w:cs="Times New Roman"/>
                <w:szCs w:val="20"/>
                <w:lang w:val="en-US"/>
              </w:rPr>
              <w:t>0,30</w:t>
            </w:r>
          </w:p>
        </w:tc>
      </w:tr>
      <w:tr w:rsidR="002C45F6">
        <w:tc>
          <w:tcPr>
            <w:tcW w:w="2214" w:type="dxa"/>
            <w:vAlign w:val="center"/>
          </w:tcPr>
          <w:p w:rsidR="002C45F6" w:rsidRDefault="002C45F6" w:rsidP="002C45F6">
            <w:pPr>
              <w:spacing w:beforeLines="1" w:afterLines="1"/>
              <w:jc w:val="center"/>
              <w:rPr>
                <w:rFonts w:cs="Times New Roman"/>
                <w:szCs w:val="20"/>
                <w:lang w:val="en-US"/>
              </w:rPr>
            </w:pPr>
            <w:proofErr w:type="spellStart"/>
            <w:r>
              <w:rPr>
                <w:rFonts w:cs="Times New Roman"/>
                <w:szCs w:val="20"/>
                <w:lang w:val="en-US"/>
              </w:rPr>
              <w:t>Cormoran</w:t>
            </w:r>
            <w:proofErr w:type="spellEnd"/>
            <w:r>
              <w:rPr>
                <w:rFonts w:cs="Times New Roman"/>
                <w:szCs w:val="20"/>
                <w:lang w:val="en-US"/>
              </w:rPr>
              <w:t xml:space="preserve"> à aigrettes (se </w:t>
            </w:r>
            <w:proofErr w:type="spellStart"/>
            <w:r>
              <w:rPr>
                <w:rFonts w:cs="Times New Roman"/>
                <w:szCs w:val="20"/>
                <w:lang w:val="en-US"/>
              </w:rPr>
              <w:t>nourrit</w:t>
            </w:r>
            <w:proofErr w:type="spellEnd"/>
            <w:r>
              <w:rPr>
                <w:rFonts w:cs="Times New Roman"/>
                <w:szCs w:val="20"/>
                <w:lang w:val="en-US"/>
              </w:rPr>
              <w:t xml:space="preserve"> de poisons plus </w:t>
            </w:r>
            <w:proofErr w:type="spellStart"/>
            <w:r>
              <w:rPr>
                <w:rFonts w:cs="Times New Roman"/>
                <w:szCs w:val="20"/>
                <w:lang w:val="en-US"/>
              </w:rPr>
              <w:t>grands</w:t>
            </w:r>
            <w:proofErr w:type="spellEnd"/>
            <w:r>
              <w:rPr>
                <w:rFonts w:cs="Times New Roman"/>
                <w:szCs w:val="20"/>
                <w:lang w:val="en-US"/>
              </w:rPr>
              <w:t>)</w:t>
            </w:r>
          </w:p>
        </w:tc>
        <w:tc>
          <w:tcPr>
            <w:tcW w:w="2214" w:type="dxa"/>
            <w:vAlign w:val="center"/>
          </w:tcPr>
          <w:p w:rsidR="002C45F6" w:rsidRDefault="002C45F6" w:rsidP="002C45F6">
            <w:pPr>
              <w:spacing w:beforeLines="1" w:afterLines="1"/>
              <w:jc w:val="center"/>
              <w:rPr>
                <w:rFonts w:cs="Times New Roman"/>
                <w:szCs w:val="20"/>
                <w:lang w:val="en-US"/>
              </w:rPr>
            </w:pPr>
            <w:r>
              <w:rPr>
                <w:rFonts w:cs="Times New Roman"/>
                <w:szCs w:val="20"/>
                <w:lang w:val="en-US"/>
              </w:rPr>
              <w:t>1972</w:t>
            </w:r>
          </w:p>
          <w:p w:rsidR="002C45F6" w:rsidRDefault="002C45F6" w:rsidP="002C45F6">
            <w:pPr>
              <w:spacing w:beforeLines="1" w:afterLines="1"/>
              <w:jc w:val="center"/>
              <w:rPr>
                <w:rFonts w:cs="Times New Roman"/>
                <w:szCs w:val="20"/>
                <w:lang w:val="en-US"/>
              </w:rPr>
            </w:pPr>
            <w:r>
              <w:rPr>
                <w:rFonts w:cs="Times New Roman"/>
                <w:szCs w:val="20"/>
                <w:lang w:val="en-US"/>
              </w:rPr>
              <w:t>1976</w:t>
            </w:r>
          </w:p>
          <w:p w:rsidR="002C45F6" w:rsidRDefault="002C45F6" w:rsidP="002C45F6">
            <w:pPr>
              <w:spacing w:beforeLines="1" w:afterLines="1"/>
              <w:jc w:val="center"/>
              <w:rPr>
                <w:rFonts w:cs="Times New Roman"/>
                <w:szCs w:val="20"/>
                <w:lang w:val="en-US"/>
              </w:rPr>
            </w:pPr>
            <w:r>
              <w:rPr>
                <w:rFonts w:cs="Times New Roman"/>
                <w:szCs w:val="20"/>
                <w:lang w:val="en-US"/>
              </w:rPr>
              <w:t>1980</w:t>
            </w:r>
          </w:p>
          <w:p w:rsidR="002C45F6" w:rsidRDefault="002C45F6" w:rsidP="002C45F6">
            <w:pPr>
              <w:spacing w:beforeLines="1" w:afterLines="1"/>
              <w:jc w:val="center"/>
              <w:rPr>
                <w:rFonts w:cs="Times New Roman"/>
                <w:szCs w:val="20"/>
                <w:lang w:val="en-US"/>
              </w:rPr>
            </w:pPr>
            <w:r>
              <w:rPr>
                <w:rFonts w:cs="Times New Roman"/>
                <w:szCs w:val="20"/>
                <w:lang w:val="en-US"/>
              </w:rPr>
              <w:t>1984</w:t>
            </w:r>
          </w:p>
        </w:tc>
        <w:tc>
          <w:tcPr>
            <w:tcW w:w="2214" w:type="dxa"/>
            <w:vAlign w:val="center"/>
          </w:tcPr>
          <w:p w:rsidR="002C45F6" w:rsidRDefault="002C45F6" w:rsidP="002C45F6">
            <w:pPr>
              <w:spacing w:beforeLines="1" w:afterLines="1"/>
              <w:jc w:val="center"/>
              <w:rPr>
                <w:rFonts w:cs="Times New Roman"/>
                <w:szCs w:val="20"/>
                <w:lang w:val="en-US"/>
              </w:rPr>
            </w:pPr>
            <w:r>
              <w:rPr>
                <w:rFonts w:cs="Times New Roman"/>
                <w:szCs w:val="20"/>
                <w:lang w:val="en-US"/>
              </w:rPr>
              <w:t>6,51</w:t>
            </w:r>
          </w:p>
          <w:p w:rsidR="002C45F6" w:rsidRDefault="002C45F6" w:rsidP="002C45F6">
            <w:pPr>
              <w:spacing w:beforeLines="1" w:afterLines="1"/>
              <w:jc w:val="center"/>
              <w:rPr>
                <w:rFonts w:cs="Times New Roman"/>
                <w:szCs w:val="20"/>
                <w:lang w:val="en-US"/>
              </w:rPr>
            </w:pPr>
            <w:r>
              <w:rPr>
                <w:rFonts w:cs="Times New Roman"/>
                <w:szCs w:val="20"/>
                <w:lang w:val="en-US"/>
              </w:rPr>
              <w:t>1,49</w:t>
            </w:r>
          </w:p>
          <w:p w:rsidR="002C45F6" w:rsidRDefault="002C45F6" w:rsidP="002C45F6">
            <w:pPr>
              <w:spacing w:beforeLines="1" w:afterLines="1"/>
              <w:jc w:val="center"/>
              <w:rPr>
                <w:rFonts w:cs="Times New Roman"/>
                <w:szCs w:val="20"/>
                <w:lang w:val="en-US"/>
              </w:rPr>
            </w:pPr>
            <w:r>
              <w:rPr>
                <w:rFonts w:cs="Times New Roman"/>
                <w:szCs w:val="20"/>
                <w:lang w:val="en-US"/>
              </w:rPr>
              <w:t>1,91</w:t>
            </w:r>
          </w:p>
          <w:p w:rsidR="002C45F6" w:rsidRDefault="002C45F6" w:rsidP="002C45F6">
            <w:pPr>
              <w:spacing w:beforeLines="1" w:afterLines="1"/>
              <w:jc w:val="center"/>
              <w:rPr>
                <w:rFonts w:cs="Times New Roman"/>
                <w:szCs w:val="20"/>
                <w:lang w:val="en-US"/>
              </w:rPr>
            </w:pPr>
            <w:r>
              <w:rPr>
                <w:rFonts w:cs="Times New Roman"/>
                <w:szCs w:val="20"/>
                <w:lang w:val="en-US"/>
              </w:rPr>
              <w:t>1,07</w:t>
            </w:r>
          </w:p>
        </w:tc>
        <w:tc>
          <w:tcPr>
            <w:tcW w:w="2214" w:type="dxa"/>
            <w:vAlign w:val="center"/>
          </w:tcPr>
          <w:p w:rsidR="002C45F6" w:rsidRDefault="002C45F6" w:rsidP="002C45F6">
            <w:pPr>
              <w:spacing w:beforeLines="1" w:afterLines="1"/>
              <w:jc w:val="center"/>
              <w:rPr>
                <w:rFonts w:cs="Times New Roman"/>
                <w:szCs w:val="20"/>
                <w:lang w:val="en-US"/>
              </w:rPr>
            </w:pPr>
            <w:r>
              <w:rPr>
                <w:rFonts w:cs="Times New Roman"/>
                <w:szCs w:val="20"/>
                <w:lang w:val="en-US"/>
              </w:rPr>
              <w:t>2,85</w:t>
            </w:r>
          </w:p>
          <w:p w:rsidR="002C45F6" w:rsidRDefault="002C45F6" w:rsidP="002C45F6">
            <w:pPr>
              <w:spacing w:beforeLines="1" w:afterLines="1"/>
              <w:jc w:val="center"/>
              <w:rPr>
                <w:rFonts w:cs="Times New Roman"/>
                <w:szCs w:val="20"/>
                <w:lang w:val="en-US"/>
              </w:rPr>
            </w:pPr>
            <w:r>
              <w:rPr>
                <w:rFonts w:cs="Times New Roman"/>
                <w:szCs w:val="20"/>
                <w:lang w:val="en-US"/>
              </w:rPr>
              <w:t>2,18</w:t>
            </w:r>
          </w:p>
          <w:p w:rsidR="002C45F6" w:rsidRDefault="002C45F6" w:rsidP="002C45F6">
            <w:pPr>
              <w:spacing w:beforeLines="1" w:afterLines="1"/>
              <w:jc w:val="center"/>
              <w:rPr>
                <w:rFonts w:cs="Times New Roman"/>
                <w:szCs w:val="20"/>
                <w:lang w:val="en-US"/>
              </w:rPr>
            </w:pPr>
            <w:r>
              <w:rPr>
                <w:rFonts w:cs="Times New Roman"/>
                <w:szCs w:val="20"/>
                <w:lang w:val="en-US"/>
              </w:rPr>
              <w:t>1,34</w:t>
            </w:r>
          </w:p>
          <w:p w:rsidR="002C45F6" w:rsidRDefault="002C45F6" w:rsidP="002C45F6">
            <w:pPr>
              <w:spacing w:beforeLines="1" w:afterLines="1"/>
              <w:jc w:val="center"/>
              <w:rPr>
                <w:rFonts w:cs="Times New Roman"/>
                <w:szCs w:val="20"/>
                <w:lang w:val="en-US"/>
              </w:rPr>
            </w:pPr>
            <w:r>
              <w:rPr>
                <w:rFonts w:cs="Times New Roman"/>
                <w:szCs w:val="20"/>
                <w:lang w:val="en-US"/>
              </w:rPr>
              <w:t>1,88</w:t>
            </w:r>
          </w:p>
        </w:tc>
      </w:tr>
    </w:tbl>
    <w:p w:rsidR="00D84962" w:rsidRPr="00D84962" w:rsidRDefault="00D84962" w:rsidP="00D84962">
      <w:pPr>
        <w:spacing w:beforeLines="1" w:afterLines="1"/>
        <w:jc w:val="center"/>
        <w:rPr>
          <w:rFonts w:cs="Times New Roman"/>
          <w:szCs w:val="20"/>
          <w:lang w:val="en-US"/>
        </w:rPr>
      </w:pPr>
    </w:p>
    <w:p w:rsidR="00D84962" w:rsidRPr="00D84962" w:rsidRDefault="00D84962" w:rsidP="00D84962">
      <w:pPr>
        <w:spacing w:beforeLines="1" w:afterLines="1"/>
        <w:jc w:val="center"/>
        <w:rPr>
          <w:rFonts w:cs="Times New Roman"/>
          <w:szCs w:val="20"/>
          <w:lang w:val="en-US"/>
        </w:rPr>
      </w:pPr>
      <w:r w:rsidRPr="00D84962">
        <w:rPr>
          <w:rFonts w:cs="Times New Roman"/>
          <w:szCs w:val="20"/>
        </w:rPr>
        <w:t> </w:t>
      </w:r>
    </w:p>
    <w:p w:rsidR="00D84962" w:rsidRPr="00D84962" w:rsidRDefault="00D84962" w:rsidP="00D84962">
      <w:pPr>
        <w:spacing w:beforeLines="1" w:afterLines="1"/>
        <w:ind w:left="720" w:hanging="360"/>
        <w:jc w:val="both"/>
        <w:rPr>
          <w:rFonts w:cs="Times New Roman"/>
          <w:b/>
          <w:szCs w:val="20"/>
          <w:lang w:val="en-US"/>
        </w:rPr>
      </w:pPr>
      <w:r w:rsidRPr="00D84962">
        <w:rPr>
          <w:rFonts w:cs="Times New Roman"/>
          <w:szCs w:val="20"/>
        </w:rPr>
        <w:t>a.</w:t>
      </w:r>
      <w:r>
        <w:rPr>
          <w:rFonts w:cs="Times New Roman"/>
          <w:szCs w:val="14"/>
        </w:rPr>
        <w:t>   </w:t>
      </w:r>
      <w:r w:rsidRPr="00D84962">
        <w:rPr>
          <w:rFonts w:cs="Times New Roman"/>
          <w:szCs w:val="20"/>
        </w:rPr>
        <w:t xml:space="preserve">Décris les différences générales entre les concentrations de pesticides trouvées dans les œufs d'oiseaux de la baie de Fundy et ceux d'oiseaux de l'océan Atlantique.  </w:t>
      </w:r>
      <w:r w:rsidRPr="00D84962">
        <w:rPr>
          <w:rFonts w:cs="Times New Roman"/>
          <w:b/>
          <w:szCs w:val="20"/>
        </w:rPr>
        <w:t>Explique ces différences.</w:t>
      </w:r>
    </w:p>
    <w:p w:rsidR="006B76D1" w:rsidRDefault="006B76D1" w:rsidP="00D84962">
      <w:pPr>
        <w:spacing w:beforeLines="1" w:afterLines="1"/>
        <w:jc w:val="both"/>
        <w:rPr>
          <w:rFonts w:cs="Times New Roman"/>
          <w:szCs w:val="20"/>
          <w:lang w:val="en-US"/>
        </w:rPr>
      </w:pPr>
    </w:p>
    <w:p w:rsidR="00D84962" w:rsidRPr="00D84962" w:rsidRDefault="00D84962" w:rsidP="00D84962">
      <w:pPr>
        <w:spacing w:beforeLines="1" w:afterLines="1"/>
        <w:jc w:val="both"/>
        <w:rPr>
          <w:rFonts w:cs="Times New Roman"/>
          <w:szCs w:val="20"/>
          <w:lang w:val="en-US"/>
        </w:rPr>
      </w:pPr>
    </w:p>
    <w:p w:rsidR="00D84962" w:rsidRPr="00D84962" w:rsidRDefault="00D84962" w:rsidP="00D84962">
      <w:pPr>
        <w:spacing w:beforeLines="1" w:afterLines="1"/>
        <w:ind w:left="720" w:hanging="360"/>
        <w:jc w:val="both"/>
        <w:rPr>
          <w:rFonts w:cs="Times New Roman"/>
          <w:b/>
          <w:szCs w:val="20"/>
          <w:lang w:val="en-US"/>
        </w:rPr>
      </w:pPr>
      <w:r w:rsidRPr="00D84962">
        <w:rPr>
          <w:rFonts w:cs="Times New Roman"/>
          <w:szCs w:val="20"/>
        </w:rPr>
        <w:t>b.</w:t>
      </w:r>
      <w:r>
        <w:rPr>
          <w:rFonts w:cs="Times New Roman"/>
          <w:szCs w:val="14"/>
        </w:rPr>
        <w:t>   </w:t>
      </w:r>
      <w:r w:rsidRPr="00D84962">
        <w:rPr>
          <w:rFonts w:cs="Times New Roman"/>
          <w:szCs w:val="20"/>
        </w:rPr>
        <w:t xml:space="preserve">Décris les changements dans les concentrations de pesticides entre la fin des années 1960 et le début des années 1980.  </w:t>
      </w:r>
      <w:r w:rsidRPr="00D84962">
        <w:rPr>
          <w:rFonts w:cs="Times New Roman"/>
          <w:b/>
          <w:szCs w:val="20"/>
        </w:rPr>
        <w:t>Qu'est-ce qui peut expliquer ces changements?</w:t>
      </w:r>
    </w:p>
    <w:p w:rsidR="00D84962" w:rsidRPr="00D84962" w:rsidRDefault="00D84962" w:rsidP="00D84962">
      <w:pPr>
        <w:spacing w:beforeLines="1" w:afterLines="1"/>
        <w:jc w:val="both"/>
        <w:rPr>
          <w:rFonts w:cs="Times New Roman"/>
          <w:szCs w:val="20"/>
          <w:lang w:val="en-US"/>
        </w:rPr>
      </w:pPr>
      <w:r w:rsidRPr="00D84962">
        <w:rPr>
          <w:rFonts w:cs="Times New Roman"/>
          <w:szCs w:val="20"/>
        </w:rPr>
        <w:t> </w:t>
      </w:r>
    </w:p>
    <w:p w:rsidR="00D84962" w:rsidRPr="00D84962" w:rsidRDefault="00D84962" w:rsidP="00D84962">
      <w:pPr>
        <w:spacing w:beforeLines="1" w:afterLines="1"/>
        <w:jc w:val="both"/>
        <w:rPr>
          <w:rFonts w:cs="Times New Roman"/>
          <w:szCs w:val="20"/>
          <w:lang w:val="en-US"/>
        </w:rPr>
      </w:pPr>
      <w:r w:rsidRPr="00D84962">
        <w:rPr>
          <w:rFonts w:cs="Times New Roman"/>
          <w:szCs w:val="20"/>
        </w:rPr>
        <w:t> </w:t>
      </w:r>
    </w:p>
    <w:p w:rsidR="00D84962" w:rsidRPr="00D84962" w:rsidRDefault="00D84962" w:rsidP="00D84962">
      <w:pPr>
        <w:spacing w:beforeLines="1" w:afterLines="1"/>
        <w:ind w:left="720" w:hanging="360"/>
        <w:jc w:val="both"/>
        <w:rPr>
          <w:rFonts w:cs="Times New Roman"/>
          <w:szCs w:val="20"/>
          <w:lang w:val="en-US"/>
        </w:rPr>
      </w:pPr>
      <w:r w:rsidRPr="00D84962">
        <w:rPr>
          <w:rFonts w:cs="Times New Roman"/>
          <w:szCs w:val="20"/>
        </w:rPr>
        <w:t>c.</w:t>
      </w:r>
      <w:r>
        <w:rPr>
          <w:rFonts w:cs="Times New Roman"/>
          <w:szCs w:val="14"/>
        </w:rPr>
        <w:t>   </w:t>
      </w:r>
      <w:r w:rsidRPr="00D84962">
        <w:rPr>
          <w:rFonts w:cs="Times New Roman"/>
          <w:szCs w:val="20"/>
        </w:rPr>
        <w:t xml:space="preserve">Décris toute différence entre les concentrations de pesticides de diverses espèces d'oiseaux marins.  </w:t>
      </w:r>
      <w:r w:rsidRPr="00D84962">
        <w:rPr>
          <w:rFonts w:cs="Times New Roman"/>
          <w:b/>
          <w:szCs w:val="20"/>
        </w:rPr>
        <w:t>Explique ces différences.</w:t>
      </w:r>
    </w:p>
    <w:p w:rsidR="00D84962" w:rsidRPr="00D84962" w:rsidRDefault="00D84962" w:rsidP="00D84962">
      <w:pPr>
        <w:spacing w:beforeLines="1" w:afterLines="1"/>
        <w:jc w:val="both"/>
        <w:rPr>
          <w:rFonts w:cs="Times New Roman"/>
          <w:szCs w:val="20"/>
          <w:lang w:val="en-US"/>
        </w:rPr>
      </w:pPr>
      <w:r w:rsidRPr="00D84962">
        <w:rPr>
          <w:rFonts w:cs="Times New Roman"/>
          <w:szCs w:val="20"/>
        </w:rPr>
        <w:t> </w:t>
      </w:r>
    </w:p>
    <w:p w:rsidR="008D24A6" w:rsidRPr="00D84962" w:rsidRDefault="008D24A6"/>
    <w:sectPr w:rsidR="008D24A6" w:rsidRPr="00D84962" w:rsidSect="008D24A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4D"/>
    <w:family w:val="roman"/>
    <w:notTrueType/>
    <w:pitch w:val="variable"/>
    <w:sig w:usb0="00000003" w:usb1="00000000" w:usb2="00000000" w:usb3="00000000" w:csb0="00000001" w:csb1="00000000"/>
  </w:font>
  <w:font w:name="Cambria">
    <w:altName w:val="Times"/>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14DF"/>
    <w:multiLevelType w:val="multilevel"/>
    <w:tmpl w:val="E1565C5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CB66DC"/>
    <w:multiLevelType w:val="multilevel"/>
    <w:tmpl w:val="8E18CE7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1A3045B"/>
    <w:multiLevelType w:val="multilevel"/>
    <w:tmpl w:val="A4724C6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40A28B7"/>
    <w:multiLevelType w:val="multilevel"/>
    <w:tmpl w:val="621C508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85C5924"/>
    <w:multiLevelType w:val="multilevel"/>
    <w:tmpl w:val="E40072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FBE2102"/>
    <w:multiLevelType w:val="multilevel"/>
    <w:tmpl w:val="0C402D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6E5DCF"/>
    <w:multiLevelType w:val="multilevel"/>
    <w:tmpl w:val="1BEC96E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855B2E"/>
    <w:multiLevelType w:val="multilevel"/>
    <w:tmpl w:val="7D8E128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EA93E21"/>
    <w:multiLevelType w:val="hybridMultilevel"/>
    <w:tmpl w:val="1F569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C4B17"/>
    <w:multiLevelType w:val="multilevel"/>
    <w:tmpl w:val="CE2AD60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E6C795A"/>
    <w:multiLevelType w:val="multilevel"/>
    <w:tmpl w:val="AB86D43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4"/>
  </w:num>
  <w:num w:numId="3">
    <w:abstractNumId w:val="1"/>
  </w:num>
  <w:num w:numId="4">
    <w:abstractNumId w:val="6"/>
  </w:num>
  <w:num w:numId="5">
    <w:abstractNumId w:val="3"/>
  </w:num>
  <w:num w:numId="6">
    <w:abstractNumId w:val="2"/>
  </w:num>
  <w:num w:numId="7">
    <w:abstractNumId w:val="7"/>
  </w:num>
  <w:num w:numId="8">
    <w:abstractNumId w:val="10"/>
  </w:num>
  <w:num w:numId="9">
    <w:abstractNumId w:val="9"/>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24A6"/>
    <w:rsid w:val="002C45F6"/>
    <w:rsid w:val="003E555D"/>
    <w:rsid w:val="004745BD"/>
    <w:rsid w:val="004B640A"/>
    <w:rsid w:val="00667496"/>
    <w:rsid w:val="006B76D1"/>
    <w:rsid w:val="008D24A6"/>
    <w:rsid w:val="00D84962"/>
    <w:rsid w:val="00E01508"/>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D0"/>
    <w:rPr>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24A6"/>
    <w:pPr>
      <w:ind w:left="720"/>
      <w:contextualSpacing/>
    </w:pPr>
  </w:style>
  <w:style w:type="paragraph" w:styleId="BodyTextIndent3">
    <w:name w:val="Body Text Indent 3"/>
    <w:basedOn w:val="Normal"/>
    <w:link w:val="BodyTextIndent3Char"/>
    <w:uiPriority w:val="99"/>
    <w:rsid w:val="00D84962"/>
    <w:pPr>
      <w:spacing w:beforeLines="1" w:afterLines="1"/>
    </w:pPr>
    <w:rPr>
      <w:rFonts w:ascii="Times" w:hAnsi="Times"/>
      <w:sz w:val="20"/>
      <w:szCs w:val="20"/>
      <w:lang w:val="en-US"/>
    </w:rPr>
  </w:style>
  <w:style w:type="character" w:customStyle="1" w:styleId="BodyTextIndent3Char">
    <w:name w:val="Body Text Indent 3 Char"/>
    <w:basedOn w:val="DefaultParagraphFont"/>
    <w:link w:val="BodyTextIndent3"/>
    <w:uiPriority w:val="99"/>
    <w:rsid w:val="00D84962"/>
    <w:rPr>
      <w:rFonts w:ascii="Times" w:hAnsi="Times"/>
      <w:sz w:val="20"/>
      <w:szCs w:val="20"/>
    </w:rPr>
  </w:style>
  <w:style w:type="table" w:styleId="TableGrid">
    <w:name w:val="Table Grid"/>
    <w:basedOn w:val="TableNormal"/>
    <w:uiPriority w:val="59"/>
    <w:rsid w:val="002C4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549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1050</Words>
  <Characters>5985</Characters>
  <Application>Microsoft Macintosh Word</Application>
  <DocSecurity>0</DocSecurity>
  <Lines>49</Lines>
  <Paragraphs>11</Paragraphs>
  <ScaleCrop>false</ScaleCrop>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Fisher</dc:creator>
  <cp:keywords/>
  <cp:lastModifiedBy>Lynn Fisher</cp:lastModifiedBy>
  <cp:revision>4</cp:revision>
  <dcterms:created xsi:type="dcterms:W3CDTF">2012-05-17T03:59:00Z</dcterms:created>
  <dcterms:modified xsi:type="dcterms:W3CDTF">2012-05-17T05:11:00Z</dcterms:modified>
</cp:coreProperties>
</file>