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8" w:rsidRPr="00C77206" w:rsidRDefault="00F96DE8" w:rsidP="00F96DE8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C77206">
        <w:rPr>
          <w:b/>
          <w:sz w:val="28"/>
          <w:szCs w:val="28"/>
        </w:rPr>
        <w:t>Think Tac Toe</w:t>
      </w:r>
    </w:p>
    <w:p w:rsidR="00F96DE8" w:rsidRPr="00471567" w:rsidRDefault="00F96DE8" w:rsidP="00F96DE8">
      <w:pPr>
        <w:spacing w:after="0" w:line="24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B573C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année</w:t>
      </w:r>
    </w:p>
    <w:p w:rsidR="00D50C81" w:rsidRDefault="00D50C81" w:rsidP="00F96DE8">
      <w:pPr>
        <w:spacing w:after="0" w:line="240" w:lineRule="auto"/>
      </w:pPr>
    </w:p>
    <w:p w:rsidR="005E7A15" w:rsidRDefault="005E7A15" w:rsidP="00F96DE8">
      <w:pPr>
        <w:spacing w:after="0" w:line="240" w:lineRule="auto"/>
      </w:pPr>
    </w:p>
    <w:p w:rsidR="00F96DE8" w:rsidRDefault="00F96DE8" w:rsidP="00F96DE8">
      <w:pPr>
        <w:spacing w:after="0" w:line="240" w:lineRule="auto"/>
      </w:pPr>
      <w:r>
        <w:t>9</w:t>
      </w:r>
      <w:r w:rsidRPr="00F96DE8">
        <w:rPr>
          <w:vertAlign w:val="superscript"/>
        </w:rPr>
        <w:t>e</w:t>
      </w:r>
      <w:r>
        <w:t xml:space="preserve"> année – La forme et l’espace</w:t>
      </w:r>
    </w:p>
    <w:p w:rsidR="00F96DE8" w:rsidRDefault="00F96DE8" w:rsidP="00F96DE8">
      <w:pPr>
        <w:spacing w:after="0" w:line="240" w:lineRule="auto"/>
      </w:pPr>
      <w:r w:rsidRPr="00F96DE8">
        <w:rPr>
          <w:b/>
        </w:rPr>
        <w:t>Résultat d’apprentissage général :</w:t>
      </w:r>
      <w:r>
        <w:t xml:space="preserve"> Résoudre des problèmes à l’aide de mesures directes et indirectes.</w:t>
      </w:r>
    </w:p>
    <w:p w:rsidR="00F96DE8" w:rsidRDefault="00F96DE8" w:rsidP="00F96DE8">
      <w:pPr>
        <w:spacing w:after="0" w:line="240" w:lineRule="auto"/>
      </w:pPr>
      <w:r w:rsidRPr="00F96DE8">
        <w:rPr>
          <w:b/>
        </w:rPr>
        <w:t xml:space="preserve">Résultat d’apprentissage </w:t>
      </w:r>
      <w:r>
        <w:rPr>
          <w:b/>
        </w:rPr>
        <w:t xml:space="preserve">spécifique </w:t>
      </w:r>
      <w:r w:rsidR="00C77206">
        <w:rPr>
          <w:b/>
        </w:rPr>
        <w:t xml:space="preserve"># </w:t>
      </w:r>
      <w:r>
        <w:t xml:space="preserve">1 : Résoudre des problèmes et justifier la stratégie pour déterminer la solution en utilisant les propriétés du cercle, y compris : </w:t>
      </w:r>
    </w:p>
    <w:p w:rsidR="00F96DE8" w:rsidRDefault="00F96DE8" w:rsidP="00F96DE8">
      <w:pPr>
        <w:spacing w:after="0" w:line="240" w:lineRule="auto"/>
      </w:pPr>
      <w:r>
        <w:t xml:space="preserve">•  la perpendiculaire passant au centre d’un cercle à une corde est la médiatrice de la corde; </w:t>
      </w:r>
    </w:p>
    <w:p w:rsidR="00F96DE8" w:rsidRDefault="00F96DE8" w:rsidP="00F96DE8">
      <w:pPr>
        <w:spacing w:after="0" w:line="240" w:lineRule="auto"/>
      </w:pPr>
      <w:r>
        <w:t xml:space="preserve">•  la mesure de l’angle au centre est égale au double de la mesure de l’angle sous-tendu par le même arc; </w:t>
      </w:r>
    </w:p>
    <w:p w:rsidR="00F96DE8" w:rsidRDefault="00F96DE8" w:rsidP="00F96DE8">
      <w:pPr>
        <w:spacing w:after="0" w:line="240" w:lineRule="auto"/>
      </w:pPr>
      <w:r>
        <w:t xml:space="preserve">•  les angles inscrits sous-tendus par le même arc sont congruents; </w:t>
      </w:r>
    </w:p>
    <w:p w:rsidR="00F96DE8" w:rsidRDefault="00F96DE8" w:rsidP="00F96DE8">
      <w:pPr>
        <w:spacing w:after="0" w:line="240" w:lineRule="auto"/>
      </w:pPr>
      <w:r>
        <w:t xml:space="preserve">•  la tangente à un cercle est perpendiculaire au rayon au point de tangence. </w:t>
      </w:r>
    </w:p>
    <w:p w:rsidR="00F96DE8" w:rsidRDefault="00F96DE8" w:rsidP="00F96DE8">
      <w:pPr>
        <w:spacing w:after="0" w:line="240" w:lineRule="auto"/>
      </w:pPr>
      <w:r>
        <w:t xml:space="preserve">[C, L, R, RP, T, V] </w:t>
      </w:r>
    </w:p>
    <w:p w:rsidR="00F96DE8" w:rsidRDefault="00F96DE8" w:rsidP="00F96DE8">
      <w:pPr>
        <w:spacing w:after="0" w:line="240" w:lineRule="auto"/>
      </w:pPr>
      <w:r>
        <w:t>[TIC : C6-3.1; C6-3.4]</w:t>
      </w:r>
    </w:p>
    <w:p w:rsidR="00F96DE8" w:rsidRDefault="00F96DE8" w:rsidP="00F96DE8">
      <w:pPr>
        <w:spacing w:after="0" w:line="240" w:lineRule="auto"/>
      </w:pPr>
    </w:p>
    <w:p w:rsidR="00F96DE8" w:rsidRDefault="00F96DE8" w:rsidP="00F96DE8">
      <w:pPr>
        <w:spacing w:after="0" w:line="240" w:lineRule="auto"/>
      </w:pPr>
    </w:p>
    <w:p w:rsidR="00F96DE8" w:rsidRDefault="00F96DE8" w:rsidP="00F96DE8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2926"/>
        <w:gridCol w:w="2927"/>
        <w:gridCol w:w="2927"/>
      </w:tblGrid>
      <w:tr w:rsidR="00F96DE8" w:rsidTr="00F96DE8">
        <w:tc>
          <w:tcPr>
            <w:tcW w:w="2926" w:type="dxa"/>
          </w:tcPr>
          <w:p w:rsidR="00F96DE8" w:rsidRDefault="00F96DE8" w:rsidP="00F96DE8"/>
          <w:p w:rsidR="00A45AE7" w:rsidRDefault="008512A0" w:rsidP="00F96DE8">
            <w:r>
              <w:t>Définir la tangente d’un cercle.</w:t>
            </w:r>
          </w:p>
        </w:tc>
        <w:tc>
          <w:tcPr>
            <w:tcW w:w="2927" w:type="dxa"/>
          </w:tcPr>
          <w:p w:rsidR="00C77206" w:rsidRDefault="00C77206" w:rsidP="00C77206"/>
          <w:p w:rsidR="00C77206" w:rsidRDefault="00C77206" w:rsidP="00C77206">
            <w:r>
              <w:t>Qu’est-ce qu’il y a de particulier chez un angle inscrit de 90</w:t>
            </w:r>
            <w:r>
              <w:rPr>
                <w:vertAlign w:val="superscript"/>
              </w:rPr>
              <w:t>0</w:t>
            </w:r>
            <w:r>
              <w:t>?  Appuie avec un diagramme.</w:t>
            </w:r>
          </w:p>
          <w:p w:rsidR="00F96DE8" w:rsidRDefault="00F96DE8" w:rsidP="00C77206"/>
        </w:tc>
        <w:tc>
          <w:tcPr>
            <w:tcW w:w="2927" w:type="dxa"/>
          </w:tcPr>
          <w:p w:rsidR="00F96DE8" w:rsidRDefault="00F96DE8" w:rsidP="00F96DE8"/>
          <w:p w:rsidR="00C77206" w:rsidRDefault="00C77206" w:rsidP="00C77206">
            <w:r>
              <w:t>Faire les questions ____ à la page ____  de ton manuel.</w:t>
            </w:r>
          </w:p>
          <w:p w:rsidR="005401A5" w:rsidRDefault="005401A5" w:rsidP="00C77206"/>
        </w:tc>
      </w:tr>
      <w:tr w:rsidR="00F96DE8" w:rsidTr="00F96DE8">
        <w:tc>
          <w:tcPr>
            <w:tcW w:w="2926" w:type="dxa"/>
          </w:tcPr>
          <w:p w:rsidR="00F96DE8" w:rsidRDefault="00F96DE8" w:rsidP="00F96DE8"/>
          <w:p w:rsidR="00A45AE7" w:rsidRPr="00A45AE7" w:rsidRDefault="008512A0" w:rsidP="00F96DE8">
            <w:r>
              <w:t>Combien de tangente est-ce qu’un cercle peut avoir?</w:t>
            </w:r>
            <w:r w:rsidR="00C77206">
              <w:t xml:space="preserve"> Explique.</w:t>
            </w:r>
          </w:p>
        </w:tc>
        <w:tc>
          <w:tcPr>
            <w:tcW w:w="2927" w:type="dxa"/>
          </w:tcPr>
          <w:p w:rsidR="00F96DE8" w:rsidRDefault="00F96DE8" w:rsidP="00F96DE8"/>
          <w:p w:rsidR="00F96DE8" w:rsidRDefault="00F96DE8" w:rsidP="00F96DE8">
            <w:r>
              <w:t>Fais une comparaison entre la mesure de l’angle au centre et de l’angle</w:t>
            </w:r>
            <w:r w:rsidR="00D65CF5">
              <w:t xml:space="preserve"> inscrit</w:t>
            </w:r>
            <w:r>
              <w:t xml:space="preserve"> sous-tendu par le même arc.  </w:t>
            </w:r>
            <w:r w:rsidR="00C77206">
              <w:t xml:space="preserve">Illustre. </w:t>
            </w:r>
            <w:r>
              <w:t>Explique.</w:t>
            </w:r>
          </w:p>
          <w:p w:rsidR="00F96DE8" w:rsidRDefault="00F96DE8" w:rsidP="00F96DE8"/>
        </w:tc>
        <w:tc>
          <w:tcPr>
            <w:tcW w:w="2927" w:type="dxa"/>
          </w:tcPr>
          <w:p w:rsidR="00F96DE8" w:rsidRDefault="00F96DE8" w:rsidP="00F96DE8"/>
          <w:p w:rsidR="00A45AE7" w:rsidRDefault="00A45AE7" w:rsidP="00F96DE8">
            <w:r>
              <w:t>Explique comment on peut déterminer la mesure d’un angle inscrit dans un cercle.</w:t>
            </w:r>
            <w:r w:rsidR="008512A0">
              <w:t xml:space="preserve">  Donne au moins deux façons.</w:t>
            </w:r>
          </w:p>
        </w:tc>
      </w:tr>
      <w:tr w:rsidR="00F96DE8" w:rsidTr="00F96DE8">
        <w:tc>
          <w:tcPr>
            <w:tcW w:w="2926" w:type="dxa"/>
          </w:tcPr>
          <w:p w:rsidR="00C77206" w:rsidRDefault="00C77206" w:rsidP="00C77206"/>
          <w:p w:rsidR="00C77206" w:rsidRDefault="00C77206" w:rsidP="00C77206">
            <w:r>
              <w:t>Quelles sont les relations possibles entre les cordes, les rayons, les diamètres et les tangentes d’un cercle.  Appuie par un diagramme.</w:t>
            </w:r>
          </w:p>
          <w:p w:rsidR="00F96DE8" w:rsidRDefault="00F96DE8" w:rsidP="00F96DE8"/>
          <w:p w:rsidR="00D65CF5" w:rsidRPr="003A780A" w:rsidRDefault="00D65CF5" w:rsidP="00F96DE8"/>
        </w:tc>
        <w:tc>
          <w:tcPr>
            <w:tcW w:w="2927" w:type="dxa"/>
          </w:tcPr>
          <w:p w:rsidR="00F96DE8" w:rsidRDefault="00F96DE8" w:rsidP="00F96DE8"/>
          <w:p w:rsidR="00F96DE8" w:rsidRDefault="000055A7" w:rsidP="00C77206">
            <w:r>
              <w:t>Explique ce qu’est une médiatrice d’une corde.  Illustre.  Explique.</w:t>
            </w:r>
          </w:p>
        </w:tc>
        <w:tc>
          <w:tcPr>
            <w:tcW w:w="2927" w:type="dxa"/>
          </w:tcPr>
          <w:p w:rsidR="00F96DE8" w:rsidRDefault="00F96DE8" w:rsidP="00F96DE8"/>
          <w:p w:rsidR="008512A0" w:rsidRDefault="008512A0" w:rsidP="00F96DE8">
            <w:r>
              <w:t>Explique le raisonnement qui permet de comprendre pourquoi l’angle inscrit mesure la moitié de l’arc au centre sous-tendu par le même arc.</w:t>
            </w:r>
          </w:p>
          <w:p w:rsidR="008512A0" w:rsidRDefault="008512A0" w:rsidP="00F96DE8"/>
        </w:tc>
      </w:tr>
    </w:tbl>
    <w:p w:rsidR="00F96DE8" w:rsidRDefault="00F96DE8" w:rsidP="00F96DE8">
      <w:pPr>
        <w:spacing w:after="0" w:line="240" w:lineRule="auto"/>
      </w:pPr>
    </w:p>
    <w:sectPr w:rsidR="00F96DE8" w:rsidSect="00D50C81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D1E" w:rsidRDefault="00296D1E" w:rsidP="00163752">
      <w:pPr>
        <w:spacing w:after="0" w:line="240" w:lineRule="auto"/>
      </w:pPr>
      <w:r>
        <w:separator/>
      </w:r>
    </w:p>
  </w:endnote>
  <w:endnote w:type="continuationSeparator" w:id="0">
    <w:p w:rsidR="00296D1E" w:rsidRDefault="00296D1E" w:rsidP="0016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06" w:rsidRDefault="00C77206" w:rsidP="00C77206">
    <w:pPr>
      <w:pStyle w:val="Pieddepage"/>
      <w:jc w:val="center"/>
    </w:pPr>
    <w:r w:rsidRPr="00C77206">
      <w:drawing>
        <wp:inline distT="0" distB="0" distL="0" distR="0">
          <wp:extent cx="904875" cy="274919"/>
          <wp:effectExtent l="19050" t="0" r="9525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74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7206" w:rsidRDefault="00C772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D1E" w:rsidRDefault="00296D1E" w:rsidP="00163752">
      <w:pPr>
        <w:spacing w:after="0" w:line="240" w:lineRule="auto"/>
      </w:pPr>
      <w:r>
        <w:separator/>
      </w:r>
    </w:p>
  </w:footnote>
  <w:footnote w:type="continuationSeparator" w:id="0">
    <w:p w:rsidR="00296D1E" w:rsidRDefault="00296D1E" w:rsidP="0016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52" w:rsidRDefault="00163752">
    <w:pPr>
      <w:pStyle w:val="En-tte"/>
    </w:pPr>
    <w:r>
      <w:t>Fiche reproductible</w:t>
    </w:r>
  </w:p>
  <w:p w:rsidR="00163752" w:rsidRDefault="0016375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E8"/>
    <w:rsid w:val="000055A7"/>
    <w:rsid w:val="00163752"/>
    <w:rsid w:val="002921C2"/>
    <w:rsid w:val="00296D1E"/>
    <w:rsid w:val="003A780A"/>
    <w:rsid w:val="005401A5"/>
    <w:rsid w:val="005E7A15"/>
    <w:rsid w:val="00634FB6"/>
    <w:rsid w:val="006C3E32"/>
    <w:rsid w:val="00757949"/>
    <w:rsid w:val="008512A0"/>
    <w:rsid w:val="009B5C2F"/>
    <w:rsid w:val="00A16657"/>
    <w:rsid w:val="00A452BB"/>
    <w:rsid w:val="00A45AE7"/>
    <w:rsid w:val="00A859AF"/>
    <w:rsid w:val="00C77206"/>
    <w:rsid w:val="00D50C81"/>
    <w:rsid w:val="00D65CF5"/>
    <w:rsid w:val="00DF23BC"/>
    <w:rsid w:val="00F9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6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637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752"/>
  </w:style>
  <w:style w:type="paragraph" w:styleId="Pieddepage">
    <w:name w:val="footer"/>
    <w:basedOn w:val="Normal"/>
    <w:link w:val="PieddepageCar"/>
    <w:uiPriority w:val="99"/>
    <w:unhideWhenUsed/>
    <w:rsid w:val="001637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752"/>
  </w:style>
  <w:style w:type="paragraph" w:styleId="Textedebulles">
    <w:name w:val="Balloon Text"/>
    <w:basedOn w:val="Normal"/>
    <w:link w:val="TextedebullesCar"/>
    <w:uiPriority w:val="99"/>
    <w:semiHidden/>
    <w:unhideWhenUsed/>
    <w:rsid w:val="001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3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2010-10-11T23:10:00Z</dcterms:created>
  <dcterms:modified xsi:type="dcterms:W3CDTF">2010-10-13T13:56:00Z</dcterms:modified>
</cp:coreProperties>
</file>