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E7" w:rsidRPr="00276E81" w:rsidRDefault="00CD5AC1" w:rsidP="00CD5AC1">
      <w:pPr>
        <w:jc w:val="center"/>
        <w:rPr>
          <w:b/>
          <w:sz w:val="24"/>
          <w:szCs w:val="24"/>
        </w:rPr>
      </w:pPr>
      <w:r w:rsidRPr="00276E81">
        <w:rPr>
          <w:b/>
          <w:sz w:val="24"/>
          <w:szCs w:val="24"/>
        </w:rPr>
        <w:t>Math 30-1</w:t>
      </w:r>
    </w:p>
    <w:p w:rsidR="00CD5AC1" w:rsidRPr="00276E81" w:rsidRDefault="00CD5AC1" w:rsidP="00CD5AC1">
      <w:pPr>
        <w:jc w:val="center"/>
        <w:rPr>
          <w:b/>
          <w:sz w:val="24"/>
          <w:szCs w:val="24"/>
        </w:rPr>
      </w:pPr>
      <w:r w:rsidRPr="00276E81">
        <w:rPr>
          <w:b/>
          <w:sz w:val="24"/>
          <w:szCs w:val="24"/>
        </w:rPr>
        <w:t>Résoudre une équation radicale graphiquement</w:t>
      </w:r>
    </w:p>
    <w:p w:rsidR="00CD5AC1" w:rsidRDefault="00CD5AC1"/>
    <w:p w:rsidR="00276E81" w:rsidRDefault="00276E81"/>
    <w:p w:rsidR="00276E81" w:rsidRDefault="00276E81" w:rsidP="00276E81">
      <w:pPr>
        <w:jc w:val="center"/>
        <w:rPr>
          <w:b/>
        </w:rPr>
      </w:pPr>
    </w:p>
    <w:p w:rsidR="00276E81" w:rsidRDefault="00276E81" w:rsidP="00276E81">
      <w:pPr>
        <w:jc w:val="center"/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86768" wp14:editId="0263AB58">
                <wp:simplePos x="0" y="0"/>
                <wp:positionH relativeFrom="column">
                  <wp:posOffset>-152400</wp:posOffset>
                </wp:positionH>
                <wp:positionV relativeFrom="paragraph">
                  <wp:posOffset>30481</wp:posOffset>
                </wp:positionV>
                <wp:extent cx="5972175" cy="2381250"/>
                <wp:effectExtent l="0" t="0" r="28575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381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margin-left:-12pt;margin-top:2.4pt;width:470.2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" filled="f" strokecolor="#243f60 [1604]" strokeweight="2pt"/>
            </w:pict>
          </mc:Fallback>
        </mc:AlternateContent>
      </w:r>
    </w:p>
    <w:p w:rsidR="00276E81" w:rsidRPr="00276E81" w:rsidRDefault="00276E81" w:rsidP="00276E81">
      <w:pPr>
        <w:jc w:val="center"/>
        <w:rPr>
          <w:b/>
        </w:rPr>
      </w:pPr>
      <w:r w:rsidRPr="00276E81">
        <w:rPr>
          <w:b/>
        </w:rPr>
        <w:t>Math 30-1</w:t>
      </w:r>
    </w:p>
    <w:p w:rsidR="00276E81" w:rsidRPr="00276E81" w:rsidRDefault="00276E81" w:rsidP="00276E81">
      <w:pPr>
        <w:jc w:val="center"/>
        <w:rPr>
          <w:b/>
        </w:rPr>
      </w:pPr>
      <w:r w:rsidRPr="00276E81">
        <w:rPr>
          <w:b/>
        </w:rPr>
        <w:t>Les relations et les fonctions</w:t>
      </w:r>
    </w:p>
    <w:p w:rsidR="00276E81" w:rsidRPr="00276E81" w:rsidRDefault="00276E81" w:rsidP="00276E81">
      <w:pPr>
        <w:jc w:val="center"/>
        <w:rPr>
          <w:b/>
        </w:rPr>
      </w:pPr>
    </w:p>
    <w:p w:rsidR="00276E81" w:rsidRPr="00276E81" w:rsidRDefault="00276E81" w:rsidP="00276E81">
      <w:pPr>
        <w:autoSpaceDE w:val="0"/>
        <w:autoSpaceDN w:val="0"/>
        <w:adjustRightInd w:val="0"/>
      </w:pPr>
      <w:r w:rsidRPr="00276E81">
        <w:rPr>
          <w:b/>
        </w:rPr>
        <w:t>RAS 13.</w:t>
      </w:r>
      <w:r w:rsidRPr="00276E81">
        <w:t xml:space="preserve"> Tracer le graphique et analyser des fonctions racine (limité à des fonctions ne contenant qu’un radical).</w:t>
      </w:r>
    </w:p>
    <w:p w:rsidR="00276E81" w:rsidRPr="00276E81" w:rsidRDefault="00276E81" w:rsidP="00276E81">
      <w:pPr>
        <w:autoSpaceDE w:val="0"/>
        <w:autoSpaceDN w:val="0"/>
        <w:adjustRightInd w:val="0"/>
      </w:pPr>
      <w:r w:rsidRPr="00276E81">
        <w:t>[L, R, T, V]</w:t>
      </w:r>
    </w:p>
    <w:p w:rsidR="00276E81" w:rsidRDefault="00276E81" w:rsidP="00276E81">
      <w:pPr>
        <w:autoSpaceDE w:val="0"/>
        <w:autoSpaceDN w:val="0"/>
        <w:adjustRightInd w:val="0"/>
      </w:pPr>
      <w:r w:rsidRPr="00276E81">
        <w:t>[TIC : C6-4.1; C6-4.3]</w:t>
      </w:r>
    </w:p>
    <w:p w:rsidR="00276E81" w:rsidRDefault="00276E81" w:rsidP="00276E81">
      <w:pPr>
        <w:autoSpaceDE w:val="0"/>
        <w:autoSpaceDN w:val="0"/>
        <w:adjustRightInd w:val="0"/>
      </w:pPr>
    </w:p>
    <w:p w:rsidR="00276E81" w:rsidRDefault="00276E81" w:rsidP="00276E81">
      <w:pPr>
        <w:autoSpaceDE w:val="0"/>
        <w:autoSpaceDN w:val="0"/>
        <w:adjustRightInd w:val="0"/>
      </w:pPr>
      <w:r w:rsidRPr="00276E81">
        <w:rPr>
          <w:b/>
        </w:rPr>
        <w:t>Indicateur 13.6</w:t>
      </w:r>
      <w:r w:rsidRPr="00276E81">
        <w:t xml:space="preserve"> Déterminer, graphiquement, une solution approximative d’une équation comportant des</w:t>
      </w:r>
      <w:r>
        <w:t xml:space="preserve"> </w:t>
      </w:r>
      <w:r w:rsidRPr="00276E81">
        <w:t>radicaux.</w:t>
      </w:r>
    </w:p>
    <w:p w:rsidR="00276E81" w:rsidRDefault="00276E81"/>
    <w:p w:rsidR="00276E81" w:rsidRPr="008570C2" w:rsidRDefault="00276E81" w:rsidP="00276E81">
      <w:pPr>
        <w:rPr>
          <w:sz w:val="16"/>
          <w:szCs w:val="16"/>
        </w:rPr>
      </w:pPr>
      <w:r w:rsidRPr="008570C2">
        <w:rPr>
          <w:rFonts w:hint="eastAsia"/>
          <w:sz w:val="16"/>
          <w:szCs w:val="16"/>
        </w:rPr>
        <w:t>©</w:t>
      </w:r>
      <w:r w:rsidRPr="008570C2">
        <w:rPr>
          <w:sz w:val="16"/>
          <w:szCs w:val="16"/>
        </w:rPr>
        <w:t xml:space="preserve">Alberta </w:t>
      </w:r>
      <w:proofErr w:type="spellStart"/>
      <w:r w:rsidRPr="008570C2">
        <w:rPr>
          <w:sz w:val="16"/>
          <w:szCs w:val="16"/>
        </w:rPr>
        <w:t>Education</w:t>
      </w:r>
      <w:proofErr w:type="spellEnd"/>
      <w:r w:rsidRPr="008570C2">
        <w:rPr>
          <w:sz w:val="16"/>
          <w:szCs w:val="16"/>
        </w:rPr>
        <w:t>, Canada, 2008</w:t>
      </w:r>
    </w:p>
    <w:p w:rsidR="00276E81" w:rsidRDefault="00276E81"/>
    <w:p w:rsidR="00276E81" w:rsidRDefault="00276E81"/>
    <w:p w:rsidR="00425673" w:rsidRDefault="00425673">
      <w:pPr>
        <w:rPr>
          <w:b/>
        </w:rPr>
      </w:pPr>
    </w:p>
    <w:p w:rsidR="00276E81" w:rsidRPr="00425673" w:rsidRDefault="00425673">
      <w:pPr>
        <w:rPr>
          <w:b/>
        </w:rPr>
      </w:pPr>
      <w:r w:rsidRPr="00425673">
        <w:rPr>
          <w:b/>
        </w:rPr>
        <w:t>Connaissance préalable</w:t>
      </w:r>
    </w:p>
    <w:p w:rsidR="00425673" w:rsidRDefault="00425673"/>
    <w:p w:rsidR="00425673" w:rsidRDefault="00425673">
      <w:r>
        <w:t>L’élève doit être capable de résoudre une équation algébriquement.</w:t>
      </w:r>
    </w:p>
    <w:p w:rsidR="00425673" w:rsidRDefault="00425673"/>
    <w:p w:rsidR="00276E81" w:rsidRPr="00400E0C" w:rsidRDefault="00400E0C">
      <w:pPr>
        <w:rPr>
          <w:b/>
        </w:rPr>
      </w:pPr>
      <w:r w:rsidRPr="00400E0C">
        <w:rPr>
          <w:b/>
        </w:rPr>
        <w:t>Déroulement de l’activité</w:t>
      </w:r>
    </w:p>
    <w:p w:rsidR="00400E0C" w:rsidRDefault="00400E0C"/>
    <w:p w:rsidR="00400E0C" w:rsidRDefault="00400E0C">
      <w:r>
        <w:t>En dyade, les élèves utilisent des approches différentes.  L’un des partenaires travaille sur un document jaune et l’autre travaille sur un document vert.</w:t>
      </w:r>
    </w:p>
    <w:p w:rsidR="00276E81" w:rsidRDefault="00276E81"/>
    <w:p w:rsidR="00CD5AC1" w:rsidRDefault="00CD5AC1">
      <w:pPr>
        <w:rPr>
          <w:b/>
        </w:rPr>
      </w:pPr>
      <w:r w:rsidRPr="00CD5AC1">
        <w:rPr>
          <w:b/>
        </w:rPr>
        <w:t>Révision</w:t>
      </w:r>
    </w:p>
    <w:p w:rsidR="00276E81" w:rsidRDefault="00276E81">
      <w:pPr>
        <w:rPr>
          <w:b/>
        </w:rPr>
      </w:pPr>
    </w:p>
    <w:p w:rsidR="00CD5AC1" w:rsidRDefault="00425673">
      <w:r>
        <w:t xml:space="preserve">- </w:t>
      </w:r>
      <w:r w:rsidR="00C30FA6">
        <w:t>Individuellement, r</w:t>
      </w:r>
      <w:r w:rsidR="00CD5AC1">
        <w:t>ésous chacune des équations radicales de façon algébrique.</w:t>
      </w:r>
      <w:r>
        <w:t xml:space="preserve">  </w:t>
      </w:r>
      <w:r w:rsidR="00CD5AC1">
        <w:t>Vérifie tes solutions.</w:t>
      </w:r>
      <w:r>
        <w:t xml:space="preserve">  </w:t>
      </w:r>
      <w:r w:rsidR="00CD5AC1">
        <w:t xml:space="preserve">Compare tes solutions avec celles de ton </w:t>
      </w:r>
      <w:r w:rsidR="00400E0C">
        <w:t>partenaire</w:t>
      </w:r>
      <w:r w:rsidR="00CD5AC1">
        <w:t>.</w:t>
      </w:r>
    </w:p>
    <w:p w:rsidR="00CD5AC1" w:rsidRDefault="00CD5AC1"/>
    <w:p w:rsidR="00CD5AC1" w:rsidRDefault="00CD5AC1" w:rsidP="00CD5AC1">
      <w:r>
        <w:tab/>
      </w:r>
      <w:r w:rsidRPr="00A030D1">
        <w:rPr>
          <w:position w:val="-6"/>
        </w:rPr>
        <w:object w:dxaOrig="13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17.25pt" o:ole="">
            <v:imagedata r:id="rId8" o:title=""/>
          </v:shape>
          <o:OLEObject Type="Embed" ProgID="Equation.DSMT4" ShapeID="_x0000_i1025" DrawAspect="Content" ObjectID="_1433069234" r:id="rId9"/>
        </w:object>
      </w:r>
      <w:r>
        <w:tab/>
      </w:r>
      <w:r>
        <w:tab/>
      </w:r>
      <w:r>
        <w:tab/>
      </w:r>
      <w:r>
        <w:tab/>
      </w:r>
      <w:r>
        <w:tab/>
      </w:r>
      <w:r w:rsidRPr="00A030D1">
        <w:rPr>
          <w:position w:val="-6"/>
        </w:rPr>
        <w:object w:dxaOrig="1540" w:dyaOrig="340">
          <v:shape id="_x0000_i1026" type="#_x0000_t75" style="width:76.5pt;height:17.25pt" o:ole="">
            <v:imagedata r:id="rId10" o:title=""/>
          </v:shape>
          <o:OLEObject Type="Embed" ProgID="Equation.DSMT4" ShapeID="_x0000_i1026" DrawAspect="Content" ObjectID="_1433069235" r:id="rId11"/>
        </w:object>
      </w:r>
    </w:p>
    <w:p w:rsidR="00CD5AC1" w:rsidRDefault="00CD5AC1"/>
    <w:p w:rsidR="00C30FA6" w:rsidRDefault="00C30FA6"/>
    <w:p w:rsidR="00C30FA6" w:rsidRDefault="00C30FA6"/>
    <w:p w:rsidR="00C30FA6" w:rsidRDefault="00C30FA6"/>
    <w:p w:rsidR="00C30FA6" w:rsidRDefault="00C30FA6"/>
    <w:p w:rsidR="00CD5AC1" w:rsidRDefault="00CD5AC1"/>
    <w:p w:rsidR="00CD5AC1" w:rsidRDefault="00425673" w:rsidP="00425673">
      <w:r>
        <w:t xml:space="preserve">- </w:t>
      </w:r>
      <w:r w:rsidR="00C30FA6">
        <w:t>Individuellement : À</w:t>
      </w:r>
      <w:r w:rsidR="00CD5AC1">
        <w:t xml:space="preserve"> l’aide de la calculatrice, représente les fonctions radicales suivantes.  </w:t>
      </w:r>
      <w:r w:rsidR="00400E0C">
        <w:t xml:space="preserve">Reproduits les courbes en page 2.  </w:t>
      </w:r>
      <w:r w:rsidR="00CD5AC1">
        <w:t>Identifie clairement les deux f</w:t>
      </w:r>
      <w:r w:rsidR="00400E0C">
        <w:t>onctions.</w:t>
      </w:r>
    </w:p>
    <w:p w:rsidR="00C30FA6" w:rsidRDefault="00C30FA6"/>
    <w:p w:rsidR="00C30FA6" w:rsidRDefault="00C30FA6">
      <w:r>
        <w:tab/>
      </w:r>
      <w:r w:rsidRPr="00954905">
        <w:rPr>
          <w:position w:val="-10"/>
        </w:rPr>
        <w:object w:dxaOrig="1080" w:dyaOrig="380">
          <v:shape id="_x0000_i1027" type="#_x0000_t75" style="width:54pt;height:19.5pt" o:ole="">
            <v:imagedata r:id="rId12" o:title=""/>
          </v:shape>
          <o:OLEObject Type="Embed" ProgID="Equation.DSMT4" ShapeID="_x0000_i1027" DrawAspect="Content" ObjectID="_1433069236" r:id="rId13"/>
        </w:object>
      </w:r>
      <w:r>
        <w:tab/>
      </w:r>
      <w:r>
        <w:tab/>
      </w:r>
      <w:r w:rsidR="00425673">
        <w:tab/>
      </w:r>
      <w:r w:rsidR="00425673">
        <w:tab/>
      </w:r>
      <w:r w:rsidR="00425673">
        <w:tab/>
      </w:r>
      <m:oMath>
        <m:r>
          <w:rPr>
            <w:rFonts w:ascii="Cambria Math" w:hAnsi="Cambria Math"/>
          </w:rPr>
          <m:t>y=-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x-5</m:t>
            </m:r>
          </m:e>
        </m:rad>
      </m:oMath>
      <w:r>
        <w:tab/>
      </w:r>
      <w:r>
        <w:tab/>
      </w:r>
      <w:r>
        <w:tab/>
      </w:r>
    </w:p>
    <w:p w:rsidR="00400E0C" w:rsidRDefault="00400E0C"/>
    <w:p w:rsidR="00425673" w:rsidRDefault="00BE13F8" w:rsidP="00425673">
      <w:pPr>
        <w:jc w:val="center"/>
      </w:pPr>
      <w:r w:rsidRPr="00BE13F8">
        <w:rPr>
          <w:b/>
        </w:rPr>
        <w:lastRenderedPageBreak/>
        <w:t>Graphique de</w:t>
      </w:r>
      <w:r w:rsidR="00425673">
        <w:tab/>
      </w:r>
      <w:r w:rsidR="00425673" w:rsidRPr="00954905">
        <w:rPr>
          <w:position w:val="-10"/>
        </w:rPr>
        <w:object w:dxaOrig="1080" w:dyaOrig="380">
          <v:shape id="_x0000_i1039" type="#_x0000_t75" style="width:54pt;height:19.5pt" o:ole="">
            <v:imagedata r:id="rId12" o:title=""/>
          </v:shape>
          <o:OLEObject Type="Embed" ProgID="Equation.DSMT4" ShapeID="_x0000_i1039" DrawAspect="Content" ObjectID="_1433069237" r:id="rId14"/>
        </w:object>
      </w:r>
      <w:r w:rsidR="00425673">
        <w:t xml:space="preserve">  et   </w:t>
      </w:r>
      <m:oMath>
        <m:r>
          <w:rPr>
            <w:rFonts w:ascii="Cambria Math" w:hAnsi="Cambria Math"/>
          </w:rPr>
          <m:t>y=-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x-5</m:t>
            </m:r>
          </m:e>
        </m:rad>
      </m:oMath>
    </w:p>
    <w:p w:rsidR="00400E0C" w:rsidRPr="00BE13F8" w:rsidRDefault="00400E0C" w:rsidP="00BE13F8">
      <w:pPr>
        <w:jc w:val="center"/>
        <w:rPr>
          <w:b/>
        </w:rPr>
      </w:pPr>
    </w:p>
    <w:p w:rsidR="00CD5AC1" w:rsidRDefault="00CD5AC1" w:rsidP="00BE13F8">
      <w:pPr>
        <w:jc w:val="center"/>
      </w:pPr>
      <w:r>
        <w:rPr>
          <w:noProof/>
          <w:lang w:eastAsia="fr-CA"/>
        </w:rPr>
        <w:drawing>
          <wp:inline distT="0" distB="0" distL="0" distR="0" wp14:anchorId="370A2E25" wp14:editId="1C990A0D">
            <wp:extent cx="4827270" cy="45313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45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E81" w:rsidRDefault="00276E81">
      <w:pPr>
        <w:rPr>
          <w:b/>
        </w:rPr>
      </w:pPr>
    </w:p>
    <w:p w:rsidR="00276E81" w:rsidRDefault="00276E81">
      <w:pPr>
        <w:rPr>
          <w:b/>
        </w:rPr>
      </w:pPr>
    </w:p>
    <w:p w:rsidR="00CD5AC1" w:rsidRDefault="00CD5AC1">
      <w:r w:rsidRPr="00CD5AC1">
        <w:rPr>
          <w:b/>
        </w:rPr>
        <w:t>Nouveau concept</w:t>
      </w:r>
      <w:r>
        <w:rPr>
          <w:b/>
        </w:rPr>
        <w:t xml:space="preserve"> – </w:t>
      </w:r>
      <w:r>
        <w:t>Résoudre des équations radicales en l’égalisant à 0</w:t>
      </w:r>
    </w:p>
    <w:p w:rsidR="00CD5AC1" w:rsidRDefault="00CD5AC1"/>
    <w:p w:rsidR="00CD5AC1" w:rsidRDefault="00CD5AC1">
      <w:r>
        <w:t xml:space="preserve">Une façon de résoudre une équation </w:t>
      </w:r>
      <w:r w:rsidR="00276E81">
        <w:t>comportant un radical</w:t>
      </w:r>
      <w:r>
        <w:t xml:space="preserve"> est de l’égaliser à 0 et d’en faire le graphique correspondant.</w:t>
      </w:r>
    </w:p>
    <w:p w:rsidR="00CD5AC1" w:rsidRDefault="00CD5AC1"/>
    <w:p w:rsidR="00CD5AC1" w:rsidRDefault="00CD5AC1">
      <w:r>
        <w:t xml:space="preserve">Pour </w:t>
      </w:r>
      <w:r w:rsidR="00400E0C">
        <w:t>résoudre</w:t>
      </w:r>
      <w:r w:rsidRPr="00A030D1">
        <w:rPr>
          <w:position w:val="-6"/>
        </w:rPr>
        <w:object w:dxaOrig="1340" w:dyaOrig="340">
          <v:shape id="_x0000_i1031" type="#_x0000_t75" style="width:67.5pt;height:17.25pt" o:ole="">
            <v:imagedata r:id="rId8" o:title=""/>
          </v:shape>
          <o:OLEObject Type="Embed" ProgID="Equation.DSMT4" ShapeID="_x0000_i1031" DrawAspect="Content" ObjectID="_1433069238" r:id="rId16"/>
        </w:object>
      </w:r>
      <w:r>
        <w:t>, réarrange les termes pour que l’équation égale 0.</w:t>
      </w:r>
    </w:p>
    <w:p w:rsidR="00CD5AC1" w:rsidRDefault="00CD5AC1"/>
    <w:p w:rsidR="00CD5AC1" w:rsidRDefault="00CD5AC1">
      <w:r>
        <w:t xml:space="preserve">0  =  </w:t>
      </w:r>
    </w:p>
    <w:p w:rsidR="00CD5AC1" w:rsidRDefault="00CD5AC1"/>
    <w:p w:rsidR="000D2262" w:rsidRDefault="000D2262"/>
    <w:p w:rsidR="00CD5AC1" w:rsidRDefault="00425673">
      <w:r>
        <w:t>Sur ta calculatrice, f</w:t>
      </w:r>
      <w:r w:rsidR="00CD5AC1">
        <w:t>ais le graphique de la fonction radicale correspondante.</w:t>
      </w:r>
      <w:r w:rsidR="000D2262">
        <w:t xml:space="preserve">  </w:t>
      </w:r>
    </w:p>
    <w:p w:rsidR="00CD5AC1" w:rsidRPr="00CD5AC1" w:rsidRDefault="00CD5AC1"/>
    <w:p w:rsidR="00CD5AC1" w:rsidRDefault="00CD5AC1">
      <w:r>
        <w:t xml:space="preserve">y =  </w:t>
      </w:r>
    </w:p>
    <w:p w:rsidR="00CD5AC1" w:rsidRDefault="00CD5AC1"/>
    <w:p w:rsidR="000D2262" w:rsidRDefault="000D2262"/>
    <w:p w:rsidR="00425673" w:rsidRDefault="00425673"/>
    <w:p w:rsidR="00CD5AC1" w:rsidRDefault="00CD5AC1">
      <w:r>
        <w:lastRenderedPageBreak/>
        <w:t>Utilise la calcu</w:t>
      </w:r>
      <w:r w:rsidR="00400E0C">
        <w:t>latrice graphique pour trouver  la valeur d</w:t>
      </w:r>
      <w:r>
        <w:t>es zéros (les abscisses à l’origine).</w:t>
      </w:r>
    </w:p>
    <w:p w:rsidR="00CD5AC1" w:rsidRDefault="00CD5AC1">
      <w:r>
        <w:t>Sur la ca</w:t>
      </w:r>
      <w:r w:rsidR="00425673">
        <w:t>l</w:t>
      </w:r>
      <w:r w:rsidR="00C30FA6">
        <w:t>c</w:t>
      </w:r>
      <w:r>
        <w:t xml:space="preserve">ulatrice :  </w:t>
      </w:r>
      <w:r>
        <w:tab/>
        <w:t xml:space="preserve">2nd </w:t>
      </w:r>
      <w:proofErr w:type="spellStart"/>
      <w:r>
        <w:t>fnct</w:t>
      </w:r>
      <w:proofErr w:type="spellEnd"/>
      <w:r>
        <w:t xml:space="preserve"> TRACE</w:t>
      </w:r>
      <w:r w:rsidR="00C30FA6">
        <w:t xml:space="preserve"> (</w:t>
      </w:r>
      <w:proofErr w:type="spellStart"/>
      <w:r w:rsidR="00C30FA6">
        <w:t>Calc</w:t>
      </w:r>
      <w:proofErr w:type="spellEnd"/>
      <w:r w:rsidR="00C30FA6">
        <w:t>)</w:t>
      </w:r>
    </w:p>
    <w:p w:rsidR="00CD5AC1" w:rsidRDefault="00CD5AC1">
      <w:r>
        <w:tab/>
      </w:r>
      <w:r>
        <w:tab/>
      </w:r>
      <w:r>
        <w:tab/>
      </w:r>
      <w:proofErr w:type="spellStart"/>
      <w:r>
        <w:t>Zero</w:t>
      </w:r>
      <w:proofErr w:type="spellEnd"/>
      <w:r>
        <w:t xml:space="preserve"> (#2)</w:t>
      </w:r>
    </w:p>
    <w:p w:rsidR="00CD5AC1" w:rsidRDefault="00CD5AC1">
      <w:r>
        <w:tab/>
      </w:r>
      <w:r>
        <w:tab/>
      </w:r>
      <w:r>
        <w:tab/>
      </w:r>
      <w:proofErr w:type="spellStart"/>
      <w:r>
        <w:t>Left</w:t>
      </w:r>
      <w:proofErr w:type="spellEnd"/>
      <w:r>
        <w:t xml:space="preserve"> </w:t>
      </w:r>
      <w:proofErr w:type="spellStart"/>
      <w:r>
        <w:t>bound</w:t>
      </w:r>
      <w:proofErr w:type="spellEnd"/>
      <w:r>
        <w:t xml:space="preserve"> ? (Place le curseur à gauche de l’abscisse à l’origine)</w:t>
      </w:r>
    </w:p>
    <w:p w:rsidR="00CD5AC1" w:rsidRDefault="00CD5AC1" w:rsidP="00CD5AC1">
      <w:r>
        <w:tab/>
      </w:r>
      <w:r>
        <w:tab/>
      </w:r>
      <w:r>
        <w:tab/>
        <w:t xml:space="preserve">Right </w:t>
      </w:r>
      <w:proofErr w:type="spellStart"/>
      <w:r>
        <w:t>bound</w:t>
      </w:r>
      <w:proofErr w:type="spellEnd"/>
      <w:r>
        <w:t xml:space="preserve"> ? (Place le curseur à droite de l’abscisse à l’origine)</w:t>
      </w:r>
    </w:p>
    <w:p w:rsidR="00CD5AC1" w:rsidRDefault="00C30FA6">
      <w:r>
        <w:tab/>
      </w:r>
      <w:r>
        <w:tab/>
      </w:r>
      <w:r>
        <w:tab/>
      </w:r>
      <w:proofErr w:type="spellStart"/>
      <w:r>
        <w:t>Guess</w:t>
      </w:r>
      <w:proofErr w:type="spellEnd"/>
      <w:r>
        <w:t>? (P</w:t>
      </w:r>
      <w:r w:rsidR="00CD5AC1">
        <w:t>lace le curseur proche de l’abscisse à l’origine)</w:t>
      </w:r>
    </w:p>
    <w:p w:rsidR="00CD5AC1" w:rsidRDefault="00CD5AC1"/>
    <w:p w:rsidR="00CD5AC1" w:rsidRDefault="004110B6">
      <w:r>
        <w:t xml:space="preserve">Si vous avez bien suivi les étapes, </w:t>
      </w:r>
      <w:r w:rsidR="00400E0C">
        <w:t>il n’y a qu’une solution et elle</w:t>
      </w:r>
      <w:r>
        <w:t xml:space="preserve"> devrait être 1,333333333333….</w:t>
      </w:r>
    </w:p>
    <w:p w:rsidR="00CD5AC1" w:rsidRDefault="00CD5AC1"/>
    <w:p w:rsidR="000D2262" w:rsidRDefault="000D2262"/>
    <w:p w:rsidR="000D2262" w:rsidRDefault="000D2262"/>
    <w:p w:rsidR="004110B6" w:rsidRDefault="004110B6">
      <w:r>
        <w:t>Reprendre les étapes ci-dessus pour résoudre</w:t>
      </w:r>
      <w:r w:rsidR="00C30FA6">
        <w:t> </w:t>
      </w:r>
      <w:proofErr w:type="gramStart"/>
      <w:r w:rsidR="00C30FA6">
        <w:t>:</w:t>
      </w:r>
      <w:r>
        <w:t xml:space="preserve"> </w:t>
      </w:r>
      <w:r w:rsidRPr="00A030D1">
        <w:rPr>
          <w:position w:val="-6"/>
        </w:rPr>
        <w:object w:dxaOrig="1540" w:dyaOrig="340">
          <v:shape id="_x0000_i1032" type="#_x0000_t75" style="width:76.5pt;height:17.25pt" o:ole="">
            <v:imagedata r:id="rId10" o:title=""/>
          </v:shape>
          <o:OLEObject Type="Embed" ProgID="Equation.DSMT4" ShapeID="_x0000_i1032" DrawAspect="Content" ObjectID="_1433069239" r:id="rId17"/>
        </w:object>
      </w:r>
      <w:r>
        <w:t xml:space="preserve"> .</w:t>
      </w:r>
      <w:proofErr w:type="gramEnd"/>
    </w:p>
    <w:p w:rsidR="004110B6" w:rsidRDefault="004110B6">
      <w:r>
        <w:t xml:space="preserve"> </w:t>
      </w:r>
    </w:p>
    <w:p w:rsidR="00CD5AC1" w:rsidRDefault="004110B6">
      <w:r>
        <w:t>0 =</w:t>
      </w:r>
    </w:p>
    <w:p w:rsidR="004110B6" w:rsidRDefault="004110B6"/>
    <w:p w:rsidR="004110B6" w:rsidRDefault="004110B6">
      <w:r>
        <w:t>y =</w:t>
      </w:r>
    </w:p>
    <w:p w:rsidR="004110B6" w:rsidRDefault="004110B6"/>
    <w:p w:rsidR="004110B6" w:rsidRDefault="004110B6">
      <w:r>
        <w:t>Solution </w:t>
      </w:r>
      <w:proofErr w:type="gramStart"/>
      <w:r>
        <w:t>:</w:t>
      </w:r>
      <w:r w:rsidR="000D2262">
        <w:t xml:space="preserve">  _</w:t>
      </w:r>
      <w:proofErr w:type="gramEnd"/>
      <w:r w:rsidR="000D2262">
        <w:t>___________________________________</w:t>
      </w:r>
    </w:p>
    <w:p w:rsidR="004110B6" w:rsidRDefault="004110B6"/>
    <w:p w:rsidR="000D2262" w:rsidRDefault="000D2262"/>
    <w:p w:rsidR="000D2262" w:rsidRDefault="000D2262"/>
    <w:p w:rsidR="004110B6" w:rsidRDefault="004110B6">
      <w:r>
        <w:t>Ton partenaire a travaillé sur une méthode différente.  Va le revoir, explique ta méthode, écoute la sienne.  Comparez.</w:t>
      </w:r>
    </w:p>
    <w:p w:rsidR="004110B6" w:rsidRDefault="004110B6"/>
    <w:p w:rsidR="001F43ED" w:rsidRDefault="001F43ED"/>
    <w:p w:rsidR="004110B6" w:rsidRDefault="004110B6" w:rsidP="00BE13F8">
      <w:r>
        <w:t xml:space="preserve">Résoudre </w:t>
      </w:r>
      <w:r w:rsidRPr="008D5C58">
        <w:rPr>
          <w:position w:val="-6"/>
        </w:rPr>
        <w:object w:dxaOrig="1660" w:dyaOrig="380">
          <v:shape id="_x0000_i1033" type="#_x0000_t75" style="width:82.5pt;height:19.5pt" o:ole="">
            <v:imagedata r:id="rId18" o:title=""/>
          </v:shape>
          <o:OLEObject Type="Embed" ProgID="Equation.DSMT4" ShapeID="_x0000_i1033" DrawAspect="Content" ObjectID="_1433069240" r:id="rId19"/>
        </w:object>
      </w:r>
      <w:r>
        <w:t xml:space="preserve"> </w:t>
      </w:r>
      <w:r w:rsidRPr="00BE13F8">
        <w:rPr>
          <w:i/>
        </w:rPr>
        <w:t>avec la méthode de ton partenaire.</w:t>
      </w:r>
    </w:p>
    <w:p w:rsidR="00CD5AC1" w:rsidRDefault="00CD5AC1"/>
    <w:p w:rsidR="006F78B0" w:rsidRDefault="006F78B0" w:rsidP="001F43ED"/>
    <w:p w:rsidR="006F78B0" w:rsidRDefault="006F78B0" w:rsidP="001F43ED"/>
    <w:p w:rsidR="006F78B0" w:rsidRDefault="006F78B0" w:rsidP="001F43ED"/>
    <w:p w:rsidR="006F78B0" w:rsidRDefault="006F78B0" w:rsidP="001F43ED"/>
    <w:p w:rsidR="006F78B0" w:rsidRDefault="006F78B0" w:rsidP="001F43ED"/>
    <w:p w:rsidR="006F78B0" w:rsidRDefault="006F78B0" w:rsidP="001F43ED"/>
    <w:p w:rsidR="006F78B0" w:rsidRDefault="006F78B0" w:rsidP="001F43ED"/>
    <w:p w:rsidR="006F78B0" w:rsidRDefault="006F78B0" w:rsidP="001F43ED"/>
    <w:p w:rsidR="001F43ED" w:rsidRDefault="001F43ED" w:rsidP="001F43ED"/>
    <w:p w:rsidR="001F43ED" w:rsidRDefault="001F43ED" w:rsidP="001F43ED"/>
    <w:p w:rsidR="001F43ED" w:rsidRDefault="001F43ED" w:rsidP="001F43ED"/>
    <w:p w:rsidR="001F43ED" w:rsidRDefault="001F43ED" w:rsidP="001F43ED"/>
    <w:p w:rsidR="001F43ED" w:rsidRDefault="001F43ED" w:rsidP="001F43ED"/>
    <w:p w:rsidR="001F43ED" w:rsidRDefault="001F43ED" w:rsidP="001F43ED"/>
    <w:p w:rsidR="001F43ED" w:rsidRDefault="001F43ED" w:rsidP="001F43ED"/>
    <w:p w:rsidR="001F43ED" w:rsidRDefault="001F43ED" w:rsidP="001F43ED"/>
    <w:p w:rsidR="001F43ED" w:rsidRDefault="001F43ED" w:rsidP="001F43ED"/>
    <w:p w:rsidR="001F43ED" w:rsidRPr="001F43ED" w:rsidRDefault="001F43ED" w:rsidP="001F43ED">
      <w:pPr>
        <w:jc w:val="center"/>
        <w:rPr>
          <w:i/>
        </w:rPr>
      </w:pPr>
      <w:r w:rsidRPr="001F43ED">
        <w:rPr>
          <w:i/>
        </w:rPr>
        <w:t>Compléter maintenant la page blanche</w:t>
      </w:r>
      <w:r w:rsidR="00FD59EA">
        <w:rPr>
          <w:i/>
        </w:rPr>
        <w:t>.</w:t>
      </w:r>
      <w:bookmarkStart w:id="0" w:name="_GoBack"/>
      <w:bookmarkEnd w:id="0"/>
    </w:p>
    <w:p w:rsidR="001F43ED" w:rsidRDefault="001F43ED" w:rsidP="001F43ED"/>
    <w:sectPr w:rsidR="001F43ED">
      <w:headerReference w:type="default" r:id="rId20"/>
      <w:footerReference w:type="default" r:id="rId2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AC1" w:rsidRDefault="00CD5AC1" w:rsidP="00CD5AC1">
      <w:r>
        <w:separator/>
      </w:r>
    </w:p>
  </w:endnote>
  <w:endnote w:type="continuationSeparator" w:id="0">
    <w:p w:rsidR="00CD5AC1" w:rsidRDefault="00CD5AC1" w:rsidP="00CD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ED" w:rsidRDefault="00D917ED" w:rsidP="00D917ED">
    <w:pPr>
      <w:jc w:val="center"/>
    </w:pPr>
    <w:r w:rsidRPr="000B0A20">
      <w:rPr>
        <w:color w:val="17365D" w:themeColor="text2" w:themeShade="BF"/>
        <w:sz w:val="16"/>
        <w:szCs w:val="16"/>
      </w:rPr>
      <w:t>Adapté par</w:t>
    </w:r>
    <w:r w:rsidRPr="000B0A20">
      <w:rPr>
        <w:color w:val="17365D" w:themeColor="text2" w:themeShade="BF"/>
      </w:rPr>
      <w:t xml:space="preserve"> </w:t>
    </w:r>
    <w:r>
      <w:rPr>
        <w:noProof/>
        <w:lang w:eastAsia="fr-CA"/>
      </w:rPr>
      <w:drawing>
        <wp:inline distT="0" distB="0" distL="0" distR="0" wp14:anchorId="56F76646" wp14:editId="6C1B62DE">
          <wp:extent cx="877463" cy="266700"/>
          <wp:effectExtent l="0" t="0" r="0" b="0"/>
          <wp:docPr id="11" name="Image 11" descr="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463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AC1" w:rsidRDefault="00CD5AC1" w:rsidP="00CD5AC1">
      <w:r>
        <w:separator/>
      </w:r>
    </w:p>
  </w:footnote>
  <w:footnote w:type="continuationSeparator" w:id="0">
    <w:p w:rsidR="00CD5AC1" w:rsidRDefault="00CD5AC1" w:rsidP="00CD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334723"/>
      <w:docPartObj>
        <w:docPartGallery w:val="Page Numbers (Top of Page)"/>
        <w:docPartUnique/>
      </w:docPartObj>
    </w:sdtPr>
    <w:sdtEndPr/>
    <w:sdtContent>
      <w:p w:rsidR="0074502A" w:rsidRPr="0074502A" w:rsidRDefault="0074502A" w:rsidP="0074502A">
        <w:pPr>
          <w:pStyle w:val="En-tte"/>
          <w:rPr>
            <w:sz w:val="16"/>
            <w:szCs w:val="16"/>
          </w:rPr>
        </w:pPr>
        <w:r>
          <w:rPr>
            <w:sz w:val="16"/>
            <w:szCs w:val="16"/>
          </w:rPr>
          <w:t>Groupe 1 Papier jaune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D59EA" w:rsidRPr="00FD59EA">
          <w:rPr>
            <w:noProof/>
            <w:lang w:val="fr-FR"/>
          </w:rPr>
          <w:t>3</w:t>
        </w:r>
        <w:r>
          <w:fldChar w:fldCharType="end"/>
        </w:r>
      </w:p>
    </w:sdtContent>
  </w:sdt>
  <w:p w:rsidR="00CD5AC1" w:rsidRPr="0074502A" w:rsidRDefault="00CD5AC1" w:rsidP="0074502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A06"/>
    <w:multiLevelType w:val="hybridMultilevel"/>
    <w:tmpl w:val="B8262238"/>
    <w:lvl w:ilvl="0" w:tplc="9A4037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23D57"/>
    <w:multiLevelType w:val="hybridMultilevel"/>
    <w:tmpl w:val="248C64DE"/>
    <w:lvl w:ilvl="0" w:tplc="5BD453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C1"/>
    <w:rsid w:val="000B0AA8"/>
    <w:rsid w:val="000D2262"/>
    <w:rsid w:val="001F43ED"/>
    <w:rsid w:val="00250979"/>
    <w:rsid w:val="00276E81"/>
    <w:rsid w:val="00400E0C"/>
    <w:rsid w:val="004110B6"/>
    <w:rsid w:val="00425673"/>
    <w:rsid w:val="006778E7"/>
    <w:rsid w:val="006F78B0"/>
    <w:rsid w:val="0074502A"/>
    <w:rsid w:val="008B005D"/>
    <w:rsid w:val="00BE13F8"/>
    <w:rsid w:val="00C30FA6"/>
    <w:rsid w:val="00CD5AC1"/>
    <w:rsid w:val="00D917ED"/>
    <w:rsid w:val="00FD2464"/>
    <w:rsid w:val="00FD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5AC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D5AC1"/>
  </w:style>
  <w:style w:type="paragraph" w:styleId="Pieddepage">
    <w:name w:val="footer"/>
    <w:basedOn w:val="Normal"/>
    <w:link w:val="PieddepageCar"/>
    <w:uiPriority w:val="99"/>
    <w:unhideWhenUsed/>
    <w:rsid w:val="00CD5AC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5AC1"/>
  </w:style>
  <w:style w:type="paragraph" w:styleId="Textedebulles">
    <w:name w:val="Balloon Text"/>
    <w:basedOn w:val="Normal"/>
    <w:link w:val="TextedebullesCar"/>
    <w:uiPriority w:val="99"/>
    <w:semiHidden/>
    <w:unhideWhenUsed/>
    <w:rsid w:val="00CD5A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AC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25673"/>
    <w:rPr>
      <w:color w:val="808080"/>
    </w:rPr>
  </w:style>
  <w:style w:type="paragraph" w:styleId="Paragraphedeliste">
    <w:name w:val="List Paragraph"/>
    <w:basedOn w:val="Normal"/>
    <w:uiPriority w:val="34"/>
    <w:qFormat/>
    <w:rsid w:val="00425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5AC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D5AC1"/>
  </w:style>
  <w:style w:type="paragraph" w:styleId="Pieddepage">
    <w:name w:val="footer"/>
    <w:basedOn w:val="Normal"/>
    <w:link w:val="PieddepageCar"/>
    <w:uiPriority w:val="99"/>
    <w:unhideWhenUsed/>
    <w:rsid w:val="00CD5AC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5AC1"/>
  </w:style>
  <w:style w:type="paragraph" w:styleId="Textedebulles">
    <w:name w:val="Balloon Text"/>
    <w:basedOn w:val="Normal"/>
    <w:link w:val="TextedebullesCar"/>
    <w:uiPriority w:val="99"/>
    <w:semiHidden/>
    <w:unhideWhenUsed/>
    <w:rsid w:val="00CD5A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AC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25673"/>
    <w:rPr>
      <w:color w:val="808080"/>
    </w:rPr>
  </w:style>
  <w:style w:type="paragraph" w:styleId="Paragraphedeliste">
    <w:name w:val="List Paragraph"/>
    <w:basedOn w:val="Normal"/>
    <w:uiPriority w:val="34"/>
    <w:qFormat/>
    <w:rsid w:val="0042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5.e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01"/>
    <w:rsid w:val="00E9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790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79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Renée Michaud</dc:creator>
  <cp:lastModifiedBy>Renée Michaud</cp:lastModifiedBy>
  <cp:revision>12</cp:revision>
  <dcterms:created xsi:type="dcterms:W3CDTF">2013-05-11T13:36:00Z</dcterms:created>
  <dcterms:modified xsi:type="dcterms:W3CDTF">2013-06-18T20:00:00Z</dcterms:modified>
</cp:coreProperties>
</file>