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63" w:rsidRDefault="001B00FE">
      <w:r w:rsidRPr="007149D2">
        <w:rPr>
          <w:b/>
        </w:rPr>
        <w:t>Titre :</w:t>
      </w:r>
      <w:r>
        <w:t xml:space="preserve"> La corde à linge des fractions</w:t>
      </w:r>
      <w:r w:rsidR="00C17B63">
        <w:t xml:space="preserve"> </w:t>
      </w:r>
    </w:p>
    <w:p w:rsidR="00E16C87" w:rsidRDefault="00E16C87" w:rsidP="00E16C87">
      <w:r w:rsidRPr="007149D2">
        <w:rPr>
          <w:b/>
        </w:rPr>
        <w:t>Domaines :</w:t>
      </w:r>
      <w:r>
        <w:t xml:space="preserve"> Les nombres</w:t>
      </w:r>
    </w:p>
    <w:p w:rsidR="00C17B63" w:rsidRDefault="00C17B63">
      <w:r w:rsidRPr="00C92954">
        <w:rPr>
          <w:b/>
        </w:rPr>
        <w:t>Mise en situation</w:t>
      </w:r>
      <w:r w:rsidR="00C92954">
        <w:t> :</w:t>
      </w:r>
    </w:p>
    <w:p w:rsidR="001B00FE" w:rsidRDefault="00C92954" w:rsidP="006A1CED">
      <w:pPr>
        <w:pStyle w:val="Paragraphedeliste"/>
        <w:numPr>
          <w:ilvl w:val="0"/>
          <w:numId w:val="2"/>
        </w:numPr>
      </w:pPr>
      <w:r>
        <w:t>Cette activité a pour</w:t>
      </w:r>
      <w:r w:rsidR="006A1CED">
        <w:t xml:space="preserve"> but de réactiver les connaisses de l’élève en ordonnant les fractions sur une corde représentant une droite de nombre entre 0 et 1.</w:t>
      </w:r>
    </w:p>
    <w:p w:rsidR="006A1CED" w:rsidRDefault="006A1CED" w:rsidP="00E16C87">
      <w:pPr>
        <w:pStyle w:val="Paragraphedeliste"/>
        <w:numPr>
          <w:ilvl w:val="0"/>
          <w:numId w:val="2"/>
        </w:numPr>
      </w:pPr>
      <w:r>
        <w:t>Discussion du sur la définition des fractions.</w:t>
      </w:r>
    </w:p>
    <w:p w:rsidR="006A1CED" w:rsidRDefault="00E16C87" w:rsidP="00E16C87">
      <w:pPr>
        <w:pStyle w:val="Paragraphedeliste"/>
        <w:numPr>
          <w:ilvl w:val="1"/>
          <w:numId w:val="2"/>
        </w:numPr>
      </w:pPr>
      <w:r>
        <w:t xml:space="preserve">Questionnement : </w:t>
      </w:r>
      <w:r w:rsidR="006A1CED">
        <w:t xml:space="preserve">Où retrouve-t-on les fractions dans le monde du travail? </w:t>
      </w:r>
    </w:p>
    <w:p w:rsidR="006A1CED" w:rsidRDefault="00E16C87" w:rsidP="00E16C87">
      <w:pPr>
        <w:pStyle w:val="Paragraphedeliste"/>
        <w:numPr>
          <w:ilvl w:val="2"/>
          <w:numId w:val="2"/>
        </w:numPr>
      </w:pPr>
      <w:r>
        <w:t xml:space="preserve">Exemple : </w:t>
      </w:r>
      <w:r w:rsidR="006A1CED">
        <w:t xml:space="preserve">Construction, cuisine, couture, technicien, mécanique, mesure, les portions, </w:t>
      </w:r>
      <w:proofErr w:type="spellStart"/>
      <w:r w:rsidR="006A1CED">
        <w:t>etc</w:t>
      </w:r>
      <w:proofErr w:type="spellEnd"/>
    </w:p>
    <w:p w:rsidR="00C17B63" w:rsidRDefault="00C17B63">
      <w:r w:rsidRPr="007149D2">
        <w:rPr>
          <w:b/>
        </w:rPr>
        <w:t>Objectif</w:t>
      </w:r>
      <w:r w:rsidR="001B00FE" w:rsidRPr="007149D2">
        <w:rPr>
          <w:b/>
        </w:rPr>
        <w:t> :</w:t>
      </w:r>
      <w:r w:rsidR="001B00FE">
        <w:t xml:space="preserve"> </w:t>
      </w:r>
      <w:r w:rsidR="00E16C87">
        <w:t>R</w:t>
      </w:r>
      <w:r w:rsidR="00E16C87" w:rsidRPr="00E16C87">
        <w:t>eprésenter et décrire les relations entre des fractions propres, impropres, équivalentes et les nombres fractionnaires de façon</w:t>
      </w:r>
      <w:r w:rsidR="00E16C87">
        <w:t xml:space="preserve"> concrète, imagée et symbolique.</w:t>
      </w:r>
    </w:p>
    <w:p w:rsidR="00C17B63" w:rsidRPr="007149D2" w:rsidRDefault="00C17B63">
      <w:pPr>
        <w:rPr>
          <w:b/>
        </w:rPr>
      </w:pPr>
      <w:r w:rsidRPr="007149D2">
        <w:rPr>
          <w:b/>
        </w:rPr>
        <w:t>Matériel</w:t>
      </w:r>
      <w:r w:rsidR="001B00FE" w:rsidRPr="007149D2">
        <w:rPr>
          <w:b/>
        </w:rPr>
        <w:t xml:space="preserve"> : </w:t>
      </w:r>
    </w:p>
    <w:p w:rsidR="001B00FE" w:rsidRDefault="001B00FE" w:rsidP="001B00FE">
      <w:pPr>
        <w:pStyle w:val="Paragraphedeliste"/>
        <w:numPr>
          <w:ilvl w:val="0"/>
          <w:numId w:val="1"/>
        </w:numPr>
      </w:pPr>
      <w:r>
        <w:t xml:space="preserve">Corde </w:t>
      </w:r>
    </w:p>
    <w:p w:rsidR="001B00FE" w:rsidRDefault="001B00FE" w:rsidP="001B00FE">
      <w:pPr>
        <w:pStyle w:val="Paragraphedeliste"/>
        <w:numPr>
          <w:ilvl w:val="0"/>
          <w:numId w:val="1"/>
        </w:numPr>
      </w:pPr>
      <w:r>
        <w:t>Fiche avec  les fractions</w:t>
      </w:r>
    </w:p>
    <w:p w:rsidR="001B00FE" w:rsidRDefault="001B00FE" w:rsidP="001B00FE">
      <w:pPr>
        <w:pStyle w:val="Paragraphedeliste"/>
        <w:numPr>
          <w:ilvl w:val="0"/>
          <w:numId w:val="1"/>
        </w:numPr>
      </w:pPr>
      <w:r>
        <w:t>Épingles à linge</w:t>
      </w:r>
    </w:p>
    <w:p w:rsidR="00C17B63" w:rsidRPr="007149D2" w:rsidRDefault="00C17B63">
      <w:pPr>
        <w:rPr>
          <w:b/>
        </w:rPr>
      </w:pPr>
      <w:r w:rsidRPr="007149D2">
        <w:rPr>
          <w:b/>
        </w:rPr>
        <w:t>Déroulement de l’activité</w:t>
      </w:r>
      <w:r w:rsidR="007149D2" w:rsidRPr="007149D2">
        <w:rPr>
          <w:b/>
        </w:rPr>
        <w:t> :</w:t>
      </w:r>
    </w:p>
    <w:p w:rsidR="00E16C87" w:rsidRDefault="00BC49F8" w:rsidP="00E16C87">
      <w:pPr>
        <w:pStyle w:val="Paragraphedeliste"/>
        <w:numPr>
          <w:ilvl w:val="0"/>
          <w:numId w:val="1"/>
        </w:numPr>
      </w:pPr>
      <w:r>
        <w:t>Installation</w:t>
      </w:r>
      <w:r w:rsidR="00E66E10">
        <w:t xml:space="preserve"> de la droite (corde)</w:t>
      </w:r>
      <w:r w:rsidR="00645107">
        <w:t>.</w:t>
      </w:r>
    </w:p>
    <w:p w:rsidR="00BC49F8" w:rsidRDefault="00BC49F8" w:rsidP="00E16C87">
      <w:pPr>
        <w:pStyle w:val="Paragraphedeliste"/>
        <w:numPr>
          <w:ilvl w:val="0"/>
          <w:numId w:val="1"/>
        </w:numPr>
      </w:pPr>
      <w:r>
        <w:t>Distribuer les fractions</w:t>
      </w:r>
      <w:r w:rsidR="00E66E10">
        <w:t xml:space="preserve"> (exemple : débuter avec les fractions de base demi, tiers, quart, cinquième, dixième et puis en ajouter par la suite)</w:t>
      </w:r>
      <w:r w:rsidR="00645107">
        <w:t>.</w:t>
      </w:r>
    </w:p>
    <w:p w:rsidR="00E66E10" w:rsidRDefault="00E66E10" w:rsidP="00E16C87">
      <w:pPr>
        <w:pStyle w:val="Paragraphedeliste"/>
        <w:numPr>
          <w:ilvl w:val="0"/>
          <w:numId w:val="1"/>
        </w:numPr>
      </w:pPr>
      <w:r>
        <w:t>Inviter les élèves à regarder leurs fractions</w:t>
      </w:r>
      <w:r w:rsidR="00645107">
        <w:t>.</w:t>
      </w:r>
    </w:p>
    <w:p w:rsidR="00E66E10" w:rsidRDefault="00E66E10" w:rsidP="00E66E10">
      <w:pPr>
        <w:pStyle w:val="Paragraphedeliste"/>
        <w:numPr>
          <w:ilvl w:val="1"/>
          <w:numId w:val="1"/>
        </w:numPr>
      </w:pPr>
      <w:r>
        <w:t>Imagine son emplacement sur la droite (corde)</w:t>
      </w:r>
      <w:r w:rsidR="00645107">
        <w:t>.</w:t>
      </w:r>
    </w:p>
    <w:p w:rsidR="00BC49F8" w:rsidRDefault="00BC49F8" w:rsidP="00E16C87">
      <w:pPr>
        <w:pStyle w:val="Paragraphedeliste"/>
        <w:numPr>
          <w:ilvl w:val="0"/>
          <w:numId w:val="1"/>
        </w:numPr>
      </w:pPr>
      <w:r>
        <w:t>Un élève à la fois va placer sa fraction sur la corde</w:t>
      </w:r>
      <w:r w:rsidR="00E66E10">
        <w:t xml:space="preserve"> et nomme sa fraction</w:t>
      </w:r>
      <w:r w:rsidR="00645107">
        <w:t>.</w:t>
      </w:r>
    </w:p>
    <w:p w:rsidR="00E66E10" w:rsidRDefault="00E66E10" w:rsidP="00E16C87">
      <w:pPr>
        <w:pStyle w:val="Paragraphedeliste"/>
        <w:numPr>
          <w:ilvl w:val="0"/>
          <w:numId w:val="1"/>
        </w:numPr>
      </w:pPr>
      <w:r>
        <w:t>Une fois terminé, chaque élève a l’opportunité  de déplacer sa fraction si nécessaire</w:t>
      </w:r>
      <w:r w:rsidR="00645107">
        <w:t>.</w:t>
      </w:r>
    </w:p>
    <w:p w:rsidR="00BC49F8" w:rsidRDefault="00BC49F8" w:rsidP="00E16C87">
      <w:pPr>
        <w:pStyle w:val="Paragraphedeliste"/>
        <w:numPr>
          <w:ilvl w:val="0"/>
          <w:numId w:val="1"/>
        </w:numPr>
      </w:pPr>
      <w:r>
        <w:t>Vérification avec le groupe</w:t>
      </w:r>
      <w:r w:rsidR="00E66E10">
        <w:t xml:space="preserve"> classe,</w:t>
      </w:r>
      <w:r>
        <w:t xml:space="preserve"> s’</w:t>
      </w:r>
      <w:r w:rsidR="00C90FD8">
        <w:t xml:space="preserve">ils sont </w:t>
      </w:r>
      <w:r>
        <w:t>d’accord</w:t>
      </w:r>
      <w:r w:rsidR="00E66E10">
        <w:t xml:space="preserve"> avec le placement de leur camarade</w:t>
      </w:r>
      <w:r w:rsidR="00645107">
        <w:t>.</w:t>
      </w:r>
      <w:r w:rsidR="007149D2" w:rsidRPr="007149D2">
        <w:rPr>
          <w:noProof/>
          <w:lang w:eastAsia="fr-CA"/>
        </w:rPr>
        <w:t xml:space="preserve"> </w:t>
      </w:r>
    </w:p>
    <w:p w:rsidR="00C17B63" w:rsidRPr="007149D2" w:rsidRDefault="00C17B63">
      <w:pPr>
        <w:rPr>
          <w:b/>
        </w:rPr>
      </w:pPr>
      <w:r w:rsidRPr="007149D2">
        <w:rPr>
          <w:b/>
        </w:rPr>
        <w:t>Conclusion</w:t>
      </w:r>
      <w:r w:rsidR="007149D2" w:rsidRPr="007149D2">
        <w:rPr>
          <w:b/>
        </w:rPr>
        <w:t> :</w:t>
      </w:r>
    </w:p>
    <w:p w:rsidR="00C90FD8" w:rsidRDefault="00645107" w:rsidP="00C90FD8">
      <w:pPr>
        <w:pStyle w:val="Paragraphedeliste"/>
        <w:numPr>
          <w:ilvl w:val="0"/>
          <w:numId w:val="1"/>
        </w:numPr>
        <w:spacing w:after="0"/>
      </w:pPr>
      <w:r>
        <w:t>L’e</w:t>
      </w:r>
      <w:r w:rsidR="00C90FD8">
        <w:t>nseignant valide le placement des fractions sur la droite (corde)</w:t>
      </w:r>
      <w:r>
        <w:t>.</w:t>
      </w:r>
    </w:p>
    <w:p w:rsidR="00C90FD8" w:rsidRDefault="00C90FD8" w:rsidP="00C90FD8">
      <w:pPr>
        <w:pStyle w:val="Paragraphedeliste"/>
        <w:numPr>
          <w:ilvl w:val="0"/>
          <w:numId w:val="1"/>
        </w:numPr>
        <w:spacing w:after="0"/>
      </w:pPr>
      <w:r>
        <w:t xml:space="preserve">Questionnement : En quoi cette droite (corde) peut-elle est relié au monde du travail?  Donne des exemples concrets.  </w:t>
      </w:r>
    </w:p>
    <w:p w:rsidR="00C90FD8" w:rsidRDefault="00C90FD8" w:rsidP="00C90FD8">
      <w:pPr>
        <w:pStyle w:val="Paragraphedeliste"/>
        <w:numPr>
          <w:ilvl w:val="1"/>
          <w:numId w:val="1"/>
        </w:numPr>
        <w:spacing w:after="0"/>
      </w:pPr>
      <w:r>
        <w:t>Exemple : Ça ressemble à un ruban a mesuré, j’ai une représentation mental des fractions, etc.</w:t>
      </w:r>
    </w:p>
    <w:p w:rsidR="00645107" w:rsidRDefault="00645107" w:rsidP="00645107">
      <w:pPr>
        <w:pStyle w:val="Paragraphedeliste"/>
        <w:numPr>
          <w:ilvl w:val="0"/>
          <w:numId w:val="1"/>
        </w:numPr>
        <w:spacing w:after="0"/>
      </w:pPr>
      <w:r>
        <w:t>Voir les activités de prolongement.</w:t>
      </w:r>
    </w:p>
    <w:p w:rsidR="00C90FD8" w:rsidRDefault="00C90FD8"/>
    <w:p w:rsidR="00C17B63" w:rsidRPr="007149D2" w:rsidRDefault="006A1CED">
      <w:pPr>
        <w:rPr>
          <w:b/>
        </w:rPr>
      </w:pPr>
      <w:r w:rsidRPr="007149D2">
        <w:rPr>
          <w:b/>
        </w:rPr>
        <w:lastRenderedPageBreak/>
        <w:t>Prolongement</w:t>
      </w:r>
      <w:r w:rsidR="007149D2" w:rsidRPr="007149D2">
        <w:rPr>
          <w:b/>
        </w:rPr>
        <w:t> :</w:t>
      </w:r>
    </w:p>
    <w:p w:rsidR="00C90FD8" w:rsidRDefault="00C90FD8" w:rsidP="00C90FD8">
      <w:pPr>
        <w:pStyle w:val="Paragraphedeliste"/>
        <w:numPr>
          <w:ilvl w:val="0"/>
          <w:numId w:val="1"/>
        </w:numPr>
      </w:pPr>
      <w:r>
        <w:t>Fractions équivalentes</w:t>
      </w:r>
    </w:p>
    <w:p w:rsidR="00C90FD8" w:rsidRDefault="00C90FD8" w:rsidP="00C90FD8">
      <w:pPr>
        <w:pStyle w:val="Paragraphedeliste"/>
        <w:numPr>
          <w:ilvl w:val="1"/>
          <w:numId w:val="1"/>
        </w:numPr>
      </w:pPr>
      <w:r>
        <w:t>Les élèves place</w:t>
      </w:r>
      <w:r w:rsidR="00645107">
        <w:t>nt</w:t>
      </w:r>
      <w:r>
        <w:t xml:space="preserve"> sous la fraction de base (ex : ½), la fraction équivalente (ex : 50/100)</w:t>
      </w:r>
      <w:r w:rsidR="00645107">
        <w:t>.</w:t>
      </w:r>
    </w:p>
    <w:p w:rsidR="00C90FD8" w:rsidRDefault="00C90FD8" w:rsidP="00C90FD8">
      <w:pPr>
        <w:pStyle w:val="Paragraphedeliste"/>
        <w:numPr>
          <w:ilvl w:val="0"/>
          <w:numId w:val="1"/>
        </w:numPr>
      </w:pPr>
      <w:r>
        <w:t>Nombre décimaux</w:t>
      </w:r>
    </w:p>
    <w:p w:rsidR="00C90FD8" w:rsidRDefault="00C90FD8" w:rsidP="00C90FD8">
      <w:pPr>
        <w:pStyle w:val="Paragraphedeliste"/>
        <w:numPr>
          <w:ilvl w:val="1"/>
          <w:numId w:val="1"/>
        </w:numPr>
      </w:pPr>
      <w:r>
        <w:t>Les élèves place</w:t>
      </w:r>
      <w:r w:rsidR="00645107">
        <w:t>nt</w:t>
      </w:r>
      <w:r>
        <w:t xml:space="preserve"> sous la fraction de base ou la fraction équivalente</w:t>
      </w:r>
      <w:r w:rsidR="00645107">
        <w:t>,</w:t>
      </w:r>
      <w:r>
        <w:t xml:space="preserve"> le nombre déci</w:t>
      </w:r>
      <w:r w:rsidR="00645107">
        <w:t>mal correspondant à la fraction</w:t>
      </w:r>
      <w:r>
        <w:t xml:space="preserve">  </w:t>
      </w:r>
      <w:r w:rsidR="00645107">
        <w:t>(ex : ½ il place 0,5).</w:t>
      </w:r>
    </w:p>
    <w:p w:rsidR="00C90FD8" w:rsidRDefault="006A1CED" w:rsidP="00C90FD8">
      <w:pPr>
        <w:pStyle w:val="Paragraphedeliste"/>
        <w:numPr>
          <w:ilvl w:val="0"/>
          <w:numId w:val="1"/>
        </w:numPr>
      </w:pPr>
      <w:r>
        <w:t>Pourcentage</w:t>
      </w:r>
    </w:p>
    <w:p w:rsidR="007149D2" w:rsidRDefault="00645107" w:rsidP="007149D2">
      <w:pPr>
        <w:pStyle w:val="Paragraphedeliste"/>
        <w:numPr>
          <w:ilvl w:val="1"/>
          <w:numId w:val="1"/>
        </w:numPr>
      </w:pPr>
      <w:r>
        <w:t>Les élèves placent sous la fraction de base, la fraction équivalente ou le nombre décimal, le pourcentage  (ex : ½, 50/100, 0.5, 50%).</w:t>
      </w:r>
    </w:p>
    <w:p w:rsidR="007149D2" w:rsidRPr="007149D2" w:rsidRDefault="007149D2" w:rsidP="007149D2">
      <w:pPr>
        <w:rPr>
          <w:b/>
        </w:rPr>
      </w:pPr>
      <w:r w:rsidRPr="007149D2">
        <w:rPr>
          <w:b/>
        </w:rPr>
        <w:t>Exemple de la corde à linge</w:t>
      </w:r>
    </w:p>
    <w:p w:rsidR="00645107" w:rsidRDefault="007149D2" w:rsidP="007149D2">
      <w:r>
        <w:rPr>
          <w:noProof/>
          <w:lang w:eastAsia="fr-CA"/>
        </w:rPr>
        <w:drawing>
          <wp:inline distT="0" distB="0" distL="0" distR="0" wp14:anchorId="5FEBE82B" wp14:editId="7836A67D">
            <wp:extent cx="5410200" cy="1714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" t="16434" b="41899"/>
                    <a:stretch/>
                  </pic:blipFill>
                  <pic:spPr bwMode="auto">
                    <a:xfrm>
                      <a:off x="0" y="0"/>
                      <a:ext cx="541020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51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91" w:rsidRDefault="008F5D91" w:rsidP="001B00FE">
      <w:pPr>
        <w:spacing w:after="0" w:line="240" w:lineRule="auto"/>
      </w:pPr>
      <w:r>
        <w:separator/>
      </w:r>
    </w:p>
  </w:endnote>
  <w:endnote w:type="continuationSeparator" w:id="0">
    <w:p w:rsidR="008F5D91" w:rsidRDefault="008F5D91" w:rsidP="001B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F6" w:rsidRDefault="002B02F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F6" w:rsidRDefault="002B02F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2B02F6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2B02F6" w:rsidRDefault="002B02F6">
    <w:pPr>
      <w:pStyle w:val="Pieddepage"/>
    </w:pPr>
    <w:bookmarkStart w:id="0" w:name="_GoBack"/>
    <w:bookmarkEnd w:id="0"/>
    <w:r>
      <w:rPr>
        <w:noProof/>
        <w:lang w:eastAsia="fr-CA"/>
      </w:rPr>
      <w:drawing>
        <wp:inline distT="0" distB="0" distL="0" distR="0" wp14:anchorId="405BFB33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F6" w:rsidRDefault="002B02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91" w:rsidRDefault="008F5D91" w:rsidP="001B00FE">
      <w:pPr>
        <w:spacing w:after="0" w:line="240" w:lineRule="auto"/>
      </w:pPr>
      <w:r>
        <w:separator/>
      </w:r>
    </w:p>
  </w:footnote>
  <w:footnote w:type="continuationSeparator" w:id="0">
    <w:p w:rsidR="008F5D91" w:rsidRDefault="008F5D91" w:rsidP="001B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F6" w:rsidRDefault="002B02F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F6" w:rsidRPr="008A6E14" w:rsidRDefault="002B02F6" w:rsidP="002B02F6">
    <w:pPr>
      <w:pStyle w:val="En-tte"/>
      <w:tabs>
        <w:tab w:val="clear" w:pos="4320"/>
        <w:tab w:val="clear" w:pos="8640"/>
        <w:tab w:val="left" w:pos="1200"/>
      </w:tabs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eastAsia="fr-CA"/>
      </w:rPr>
      <w:drawing>
        <wp:anchor distT="0" distB="0" distL="114300" distR="114300" simplePos="0" relativeHeight="251659264" behindDoc="1" locked="0" layoutInCell="1" allowOverlap="1" wp14:anchorId="126CDEA5" wp14:editId="75A60D0C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>
      <w:rPr>
        <w:b/>
        <w:color w:val="0070C0"/>
        <w:sz w:val="28"/>
        <w:szCs w:val="32"/>
      </w:rPr>
      <w:t>Mathématiques 10-4 et 20-4</w:t>
    </w:r>
    <w:r>
      <w:rPr>
        <w:b/>
        <w:color w:val="0070C0"/>
        <w:sz w:val="28"/>
        <w:szCs w:val="32"/>
      </w:rPr>
      <w:tab/>
    </w:r>
  </w:p>
  <w:p w:rsidR="001B00FE" w:rsidRDefault="001B00F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F6" w:rsidRDefault="002B02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1E8"/>
    <w:multiLevelType w:val="hybridMultilevel"/>
    <w:tmpl w:val="F4E821DE"/>
    <w:lvl w:ilvl="0" w:tplc="683ADB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51527"/>
    <w:multiLevelType w:val="hybridMultilevel"/>
    <w:tmpl w:val="97E22840"/>
    <w:lvl w:ilvl="0" w:tplc="C576E3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63"/>
    <w:rsid w:val="001B00FE"/>
    <w:rsid w:val="002867DF"/>
    <w:rsid w:val="002B02F6"/>
    <w:rsid w:val="00645107"/>
    <w:rsid w:val="006A1CED"/>
    <w:rsid w:val="007149D2"/>
    <w:rsid w:val="008F5D91"/>
    <w:rsid w:val="00BC49F8"/>
    <w:rsid w:val="00C17B63"/>
    <w:rsid w:val="00C90FD8"/>
    <w:rsid w:val="00C92954"/>
    <w:rsid w:val="00E16C87"/>
    <w:rsid w:val="00E66E10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00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0FE"/>
  </w:style>
  <w:style w:type="paragraph" w:styleId="Pieddepage">
    <w:name w:val="footer"/>
    <w:basedOn w:val="Normal"/>
    <w:link w:val="PieddepageCar"/>
    <w:uiPriority w:val="99"/>
    <w:unhideWhenUsed/>
    <w:rsid w:val="001B00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0FE"/>
  </w:style>
  <w:style w:type="paragraph" w:styleId="Paragraphedeliste">
    <w:name w:val="List Paragraph"/>
    <w:basedOn w:val="Normal"/>
    <w:uiPriority w:val="34"/>
    <w:qFormat/>
    <w:rsid w:val="001B00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00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0FE"/>
  </w:style>
  <w:style w:type="paragraph" w:styleId="Pieddepage">
    <w:name w:val="footer"/>
    <w:basedOn w:val="Normal"/>
    <w:link w:val="PieddepageCar"/>
    <w:uiPriority w:val="99"/>
    <w:unhideWhenUsed/>
    <w:rsid w:val="001B00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0FE"/>
  </w:style>
  <w:style w:type="paragraph" w:styleId="Paragraphedeliste">
    <w:name w:val="List Paragraph"/>
    <w:basedOn w:val="Normal"/>
    <w:uiPriority w:val="34"/>
    <w:qFormat/>
    <w:rsid w:val="001B00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9A60-C511-47E6-BFA3-BC5492FC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6</cp:revision>
  <dcterms:created xsi:type="dcterms:W3CDTF">2011-01-19T16:46:00Z</dcterms:created>
  <dcterms:modified xsi:type="dcterms:W3CDTF">2011-10-21T16:03:00Z</dcterms:modified>
</cp:coreProperties>
</file>