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C01DC9" w:rsidTr="00F6608A">
        <w:trPr>
          <w:trHeight w:val="619"/>
        </w:trPr>
        <w:tc>
          <w:tcPr>
            <w:tcW w:w="14616" w:type="dxa"/>
            <w:gridSpan w:val="10"/>
            <w:shd w:val="clear" w:color="auto" w:fill="555555"/>
            <w:vAlign w:val="center"/>
          </w:tcPr>
          <w:p w:rsidR="00C01DC9" w:rsidRPr="006B284F" w:rsidRDefault="0001162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  <w:t>Calendrier du projet</w:t>
            </w:r>
          </w:p>
        </w:tc>
      </w:tr>
      <w:tr w:rsidR="00C01DC9" w:rsidRPr="007C5946" w:rsidTr="00F6608A">
        <w:trPr>
          <w:trHeight w:val="511"/>
        </w:trPr>
        <w:tc>
          <w:tcPr>
            <w:tcW w:w="8769" w:type="dxa"/>
            <w:gridSpan w:val="6"/>
            <w:vAlign w:val="center"/>
          </w:tcPr>
          <w:p w:rsidR="00C01DC9" w:rsidRPr="007C5946" w:rsidRDefault="0001162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Projet</w:t>
            </w:r>
            <w:r w:rsidRPr="007C5946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5847" w:type="dxa"/>
            <w:gridSpan w:val="4"/>
            <w:vAlign w:val="center"/>
          </w:tcPr>
          <w:p w:rsidR="00C01DC9" w:rsidRPr="007C5946" w:rsidRDefault="00011629" w:rsidP="00F6608A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Question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Centrale</w:t>
            </w:r>
            <w:r w:rsidRPr="007C5946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  <w:tr w:rsidR="00011629" w:rsidRPr="00591046" w:rsidTr="00F6608A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011629" w:rsidRPr="00591046" w:rsidRDefault="0001162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011629" w:rsidRPr="00591046" w:rsidRDefault="00011629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011629" w:rsidRPr="00591046" w:rsidRDefault="00011629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011629" w:rsidRPr="00591046" w:rsidRDefault="00011629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011629" w:rsidRPr="00591046" w:rsidRDefault="00011629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C01DC9" w:rsidRPr="00591046" w:rsidTr="00F6608A">
        <w:trPr>
          <w:trHeight w:val="421"/>
        </w:trPr>
        <w:tc>
          <w:tcPr>
            <w:tcW w:w="14616" w:type="dxa"/>
            <w:gridSpan w:val="10"/>
            <w:vAlign w:val="center"/>
          </w:tcPr>
          <w:p w:rsidR="00C01DC9" w:rsidRPr="00591046" w:rsidRDefault="0001162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1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ère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01DC9" w:rsidRPr="007C5946" w:rsidTr="00823410">
        <w:trPr>
          <w:trHeight w:val="331"/>
        </w:trPr>
        <w:tc>
          <w:tcPr>
            <w:tcW w:w="14616" w:type="dxa"/>
            <w:gridSpan w:val="10"/>
          </w:tcPr>
          <w:p w:rsidR="00C01DC9" w:rsidRPr="00823410" w:rsidRDefault="00C01DC9" w:rsidP="00C01DC9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</w:tc>
      </w:tr>
      <w:tr w:rsidR="00C01DC9" w:rsidRPr="007C5946" w:rsidTr="00F6608A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C01DC9" w:rsidRPr="007C5946" w:rsidTr="00F6608A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Default="00CA576B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91440" distB="91440" distL="114300" distR="114300" simplePos="0" relativeHeight="251695104" behindDoc="0" locked="0" layoutInCell="0" allowOverlap="1">
                      <wp:simplePos x="0" y="0"/>
                      <wp:positionH relativeFrom="margin">
                        <wp:posOffset>-74930</wp:posOffset>
                      </wp:positionH>
                      <wp:positionV relativeFrom="margin">
                        <wp:posOffset>1852930</wp:posOffset>
                      </wp:positionV>
                      <wp:extent cx="9150350" cy="1563370"/>
                      <wp:effectExtent l="10795" t="5080" r="11430" b="127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0" cy="156337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555555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DC9" w:rsidRPr="00823410" w:rsidRDefault="00011629" w:rsidP="00C01DC9">
                                  <w:pPr>
                                    <w:rPr>
                                      <w:rFonts w:ascii="cinnamon cake" w:hAnsi="cinnamon cake" w:cs="cinnamon cak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1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vertAlign w:val="superscript"/>
                                      <w:lang w:val="fr-FR"/>
                                    </w:rPr>
                                    <w:t>ère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PHASE</w:t>
                                  </w:r>
                                  <w:r w:rsidR="00C01DC9" w:rsidRPr="00CA576B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:  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Durant cette phase,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accent doit être mis sur le démarrage du projet et la construction de connaissances préliminaires. Parfois, un seul évènement déclencheur n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est pas suffisant, spécialement pour les niveaux scolaires élémentaires. Fréquemment, les professeurs révisent le 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«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Pourquoi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»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et le 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«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Quoi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»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qui constituent les bases du projet plusieurs fois lors des premiers jours et semaines. Le but est de susciter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intérêt des étudiants et de les aider à générer des questions. Le professeur utilise ceci comme plateforme afin de construire les connaissances préliminaires.</w:t>
                                  </w:r>
                                </w:p>
                              </w:txbxContent>
                            </wps:txbx>
                            <wps:bodyPr rot="0" vert="horz" wrap="non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6" o:spid="_x0000_s1026" type="#_x0000_t65" style="position:absolute;margin-left:-5.9pt;margin-top:145.9pt;width:720.5pt;height:123.1pt;z-index:251695104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" o:allowincell="f" fillcolor="#555" strokecolor="#bfbfbf [2412]" strokeweight=".5pt">
                      <v:textbox inset=",0,,0">
                        <w:txbxContent>
                          <w:p w:rsidR="00C01DC9" w:rsidRPr="00823410" w:rsidRDefault="00011629" w:rsidP="00C01DC9">
                            <w:pPr>
                              <w:rPr>
                                <w:rFonts w:ascii="cinnamon cake" w:hAnsi="cinnamon cake" w:cs="cinnamon cak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PHASE</w:t>
                            </w:r>
                            <w:r w:rsidR="00C01DC9" w:rsidRPr="00CA576B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:  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Durant cette phase,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accent doit être mis sur le démarrage du projet et la construction de connaissances préliminaires. Parfois, un seul évènement déclencheur n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est pas suffisant, spécialement pour les niveaux scolaires élémentaires. Fréquemment, les professeurs révisent le 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«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Pourquoi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»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et le 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«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Quoi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»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qui constituent les bases du projet plusieurs fois lors des premiers jours et semaines. Le but est de susciter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intérêt des étudiants et de les aider à générer des questions. Le professeur utilise ceci comme plateforme afin de construire les connaissances préliminaires.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823410" w:rsidRDefault="00823410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823410" w:rsidRPr="007C5946" w:rsidRDefault="00823410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C01DC9" w:rsidRPr="00591046" w:rsidTr="00F6608A">
        <w:trPr>
          <w:trHeight w:val="421"/>
        </w:trPr>
        <w:tc>
          <w:tcPr>
            <w:tcW w:w="14616" w:type="dxa"/>
            <w:gridSpan w:val="10"/>
            <w:tcBorders>
              <w:top w:val="nil"/>
            </w:tcBorders>
            <w:vAlign w:val="center"/>
          </w:tcPr>
          <w:p w:rsidR="00C01DC9" w:rsidRPr="00591046" w:rsidRDefault="0001162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2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01DC9" w:rsidRPr="007C5946" w:rsidTr="00823410">
        <w:trPr>
          <w:trHeight w:val="313"/>
        </w:trPr>
        <w:tc>
          <w:tcPr>
            <w:tcW w:w="14616" w:type="dxa"/>
            <w:gridSpan w:val="10"/>
          </w:tcPr>
          <w:p w:rsidR="00C01DC9" w:rsidRPr="00823410" w:rsidRDefault="00C01DC9" w:rsidP="00C01DC9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</w:tc>
      </w:tr>
      <w:tr w:rsidR="00C01DC9" w:rsidRPr="007C5946" w:rsidTr="00F6608A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01DC9" w:rsidRPr="007C5946" w:rsidRDefault="00C01DC9" w:rsidP="00C01DC9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C01DC9" w:rsidRPr="007C5946" w:rsidTr="00F6608A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Default="00CA576B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91440" distB="91440" distL="114300" distR="114300" simplePos="0" relativeHeight="251696128" behindDoc="0" locked="0" layoutInCell="0" allowOverlap="1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4437380</wp:posOffset>
                      </wp:positionV>
                      <wp:extent cx="9150350" cy="1266825"/>
                      <wp:effectExtent l="9525" t="8255" r="12700" b="1079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0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DC9" w:rsidRPr="00CA576B" w:rsidRDefault="00011629" w:rsidP="00C01DC9">
                                  <w:pPr>
                                    <w:rPr>
                                      <w:rFonts w:ascii="cinnamon cake" w:hAnsi="cinnamon cake" w:cs="cinnamon cake"/>
                                      <w:color w:val="F2F2F2" w:themeColor="background1" w:themeShade="F2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2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PHASE</w:t>
                                  </w:r>
                                  <w:r w:rsidRPr="00CA576B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:  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Lors de cette étape, 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accent doit être mis sur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organisation des équipes et des tâches et sur le support de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enquête focalisée et en profondeur, nécessaire afin de canaliser le travail destiné aux produits tangibles.</w:t>
                                  </w:r>
                                </w:p>
                              </w:txbxContent>
                            </wps:txbx>
                            <wps:bodyPr rot="0" vert="horz" wrap="non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7" type="#_x0000_t65" style="position:absolute;margin-left:-5.25pt;margin-top:349.4pt;width:720.5pt;height:99.75pt;z-index:251696128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" o:allowincell="f" fillcolor="#7f7f7f [1612]" strokecolor="#bfbfbf [2412]" strokeweight=".5pt">
                      <v:textbox inset=",0,,0">
                        <w:txbxContent>
                          <w:p w:rsidR="00C01DC9" w:rsidRPr="00CA576B" w:rsidRDefault="00011629" w:rsidP="00C01DC9">
                            <w:pPr>
                              <w:rPr>
                                <w:rFonts w:ascii="cinnamon cake" w:hAnsi="cinnamon cake" w:cs="cinnamon cake"/>
                                <w:color w:val="F2F2F2" w:themeColor="background1" w:themeShade="F2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PHASE</w:t>
                            </w:r>
                            <w:r w:rsidRPr="00CA576B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:  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Lors de cette étape, 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accent doit être mis sur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organisation des équipes et des tâches et sur le support de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enquête focalisée et en profondeur, nécessaire afin de canaliser le travail destiné aux produits tangibles.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C01DC9" w:rsidRPr="007C5946" w:rsidRDefault="00C01DC9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01DC9" w:rsidRPr="007C5946" w:rsidRDefault="00C01DC9" w:rsidP="00C01DC9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01DC9" w:rsidRDefault="00C01DC9" w:rsidP="00B37679"/>
    <w:p w:rsidR="00C01DC9" w:rsidRDefault="00C01DC9" w:rsidP="00B37679"/>
    <w:p w:rsidR="00C01DC9" w:rsidRDefault="00C01DC9" w:rsidP="00B37679"/>
    <w:p w:rsidR="00C01DC9" w:rsidRDefault="00C01DC9" w:rsidP="00B37679"/>
    <w:p w:rsidR="005313E5" w:rsidRDefault="005313E5" w:rsidP="00B37679"/>
    <w:p w:rsidR="005313E5" w:rsidRDefault="005313E5" w:rsidP="00B37679"/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5313E5" w:rsidRPr="007C5946" w:rsidTr="00F6608A">
        <w:trPr>
          <w:trHeight w:val="511"/>
        </w:trPr>
        <w:tc>
          <w:tcPr>
            <w:tcW w:w="11692" w:type="dxa"/>
            <w:gridSpan w:val="8"/>
            <w:vAlign w:val="center"/>
          </w:tcPr>
          <w:p w:rsidR="005313E5" w:rsidRPr="007C5946" w:rsidRDefault="00823410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>Proje</w:t>
            </w:r>
            <w:r w:rsidR="005313E5" w:rsidRPr="007C5946">
              <w:rPr>
                <w:rFonts w:ascii="Georgia" w:hAnsi="Georgia"/>
                <w:b/>
                <w:sz w:val="20"/>
                <w:szCs w:val="20"/>
              </w:rPr>
              <w:t>t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2924" w:type="dxa"/>
            <w:gridSpan w:val="2"/>
            <w:shd w:val="clear" w:color="auto" w:fill="555555"/>
            <w:vAlign w:val="center"/>
          </w:tcPr>
          <w:p w:rsidR="005313E5" w:rsidRPr="007C5946" w:rsidRDefault="00823410" w:rsidP="00F6608A">
            <w:pPr>
              <w:tabs>
                <w:tab w:val="left" w:pos="3510"/>
              </w:tabs>
              <w:jc w:val="right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color w:val="FFFFFF" w:themeColor="background1"/>
                <w:sz w:val="20"/>
                <w:szCs w:val="20"/>
              </w:rPr>
              <w:t>2e Page</w:t>
            </w:r>
          </w:p>
        </w:tc>
      </w:tr>
      <w:tr w:rsidR="00823410" w:rsidRPr="00591046" w:rsidTr="00F6608A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823410" w:rsidRPr="00591046" w:rsidRDefault="00823410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823410" w:rsidRPr="00591046" w:rsidRDefault="00823410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823410" w:rsidRPr="00591046" w:rsidRDefault="00823410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823410" w:rsidRPr="00591046" w:rsidRDefault="00823410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823410" w:rsidRPr="00591046" w:rsidRDefault="00823410" w:rsidP="00DE4F2E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5313E5" w:rsidRPr="00591046" w:rsidTr="00F6608A">
        <w:trPr>
          <w:trHeight w:val="421"/>
        </w:trPr>
        <w:tc>
          <w:tcPr>
            <w:tcW w:w="14616" w:type="dxa"/>
            <w:gridSpan w:val="10"/>
            <w:vAlign w:val="center"/>
          </w:tcPr>
          <w:p w:rsidR="005313E5" w:rsidRPr="00591046" w:rsidRDefault="00823410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3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313E5" w:rsidRPr="007C5946" w:rsidTr="00823410">
        <w:trPr>
          <w:trHeight w:val="340"/>
        </w:trPr>
        <w:tc>
          <w:tcPr>
            <w:tcW w:w="14616" w:type="dxa"/>
            <w:gridSpan w:val="10"/>
          </w:tcPr>
          <w:p w:rsidR="005313E5" w:rsidRPr="00823410" w:rsidRDefault="005313E5" w:rsidP="005313E5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</w:tc>
      </w:tr>
      <w:tr w:rsidR="005313E5" w:rsidRPr="007C5946" w:rsidTr="00F6608A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5313E5" w:rsidRPr="007C5946" w:rsidTr="00F6608A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Default="00CA576B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91440" distB="91440" distL="114300" distR="114300" simplePos="0" relativeHeight="251697152" behindDoc="0" locked="0" layoutInCell="0" allowOverlap="1">
                      <wp:simplePos x="0" y="0"/>
                      <wp:positionH relativeFrom="margin">
                        <wp:posOffset>-69215</wp:posOffset>
                      </wp:positionH>
                      <wp:positionV relativeFrom="margin">
                        <wp:posOffset>1514475</wp:posOffset>
                      </wp:positionV>
                      <wp:extent cx="9150350" cy="1266825"/>
                      <wp:effectExtent l="6985" t="9525" r="5715" b="952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0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555555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DC9" w:rsidRPr="00823410" w:rsidRDefault="00011629" w:rsidP="00C01DC9">
                                  <w:pPr>
                                    <w:rPr>
                                      <w:rFonts w:ascii="cinnamon cake" w:hAnsi="cinnamon cake" w:cs="cinnamon cake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3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CA576B">
                                    <w:rPr>
                                      <w:rFonts w:ascii="cinnamon cake" w:hAnsi="cinnamon cake"/>
                                      <w:b/>
                                      <w:color w:val="F2F2F2" w:themeColor="background1" w:themeShade="F2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PHASE</w:t>
                                  </w:r>
                                  <w:r w:rsidR="00C01DC9" w:rsidRPr="00CA576B">
                                    <w:rPr>
                                      <w:rFonts w:ascii="cinnamon cake" w:hAnsi="cinnamon cake"/>
                                      <w:b/>
                                      <w:color w:val="F2F2F2" w:themeColor="background1" w:themeShade="F2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:  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Les brouillons et la critique sont mis de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avant durant cette phase. Les étudiants mettent en application leurs connaissances, leurs habiletés et leur compréhension dans le but de développer leurs produits tangibles. Grâce à la critique structuré provenant de sources multiples, ils utilisent les commentaires afin de réviser et d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améliorer le travail en cours.</w:t>
                                  </w:r>
                                </w:p>
                              </w:txbxContent>
                            </wps:txbx>
                            <wps:bodyPr rot="0" vert="horz" wrap="non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8" type="#_x0000_t65" style="position:absolute;margin-left:-5.45pt;margin-top:119.25pt;width:720.5pt;height:99.75pt;z-index:25169715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" o:allowincell="f" fillcolor="#555" strokecolor="#bfbfbf [2412]" strokeweight=".5pt">
                      <v:textbox inset=",0,,0">
                        <w:txbxContent>
                          <w:p w:rsidR="00C01DC9" w:rsidRPr="00823410" w:rsidRDefault="00011629" w:rsidP="00C01DC9">
                            <w:pPr>
                              <w:rPr>
                                <w:rFonts w:ascii="cinnamon cake" w:hAnsi="cinnamon cake" w:cs="cinnamon cake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CA576B">
                              <w:rPr>
                                <w:rFonts w:ascii="cinnamon cake" w:hAnsi="cinnamon cake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fr-CA"/>
                              </w:rPr>
                              <w:t xml:space="preserve"> PHASE</w:t>
                            </w:r>
                            <w:r w:rsidR="00C01DC9" w:rsidRPr="00CA576B">
                              <w:rPr>
                                <w:rFonts w:ascii="cinnamon cake" w:hAnsi="cinnamon cake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fr-CA"/>
                              </w:rPr>
                              <w:t xml:space="preserve">:  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Les brouillons et la critique sont mis de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avant durant cette phase. Les étudiants mettent en application leurs connaissances, leurs habiletés et leur compréhension dans le but de développer leurs produits tangibles. Grâce à la critique structuré provenant de sources multiples, ils utilisent les commentaires afin de réviser et d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améliorer le travail en cours.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5313E5" w:rsidRPr="00591046" w:rsidTr="00F6608A">
        <w:trPr>
          <w:trHeight w:val="421"/>
        </w:trPr>
        <w:tc>
          <w:tcPr>
            <w:tcW w:w="14616" w:type="dxa"/>
            <w:gridSpan w:val="10"/>
            <w:vAlign w:val="center"/>
          </w:tcPr>
          <w:p w:rsidR="005313E5" w:rsidRPr="00591046" w:rsidRDefault="00823410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4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313E5" w:rsidRPr="007C5946" w:rsidTr="00823410">
        <w:trPr>
          <w:trHeight w:val="358"/>
        </w:trPr>
        <w:tc>
          <w:tcPr>
            <w:tcW w:w="14616" w:type="dxa"/>
            <w:gridSpan w:val="10"/>
          </w:tcPr>
          <w:p w:rsidR="005313E5" w:rsidRPr="00823410" w:rsidRDefault="005313E5" w:rsidP="005313E5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7C5946">
              <w:rPr>
                <w:rFonts w:ascii="Georgia" w:hAnsi="Georgia"/>
                <w:b/>
                <w:sz w:val="20"/>
                <w:szCs w:val="20"/>
              </w:rPr>
              <w:t>Focus:</w:t>
            </w:r>
          </w:p>
        </w:tc>
      </w:tr>
      <w:tr w:rsidR="005313E5" w:rsidRPr="007C5946" w:rsidTr="00F6608A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F6608A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313E5" w:rsidRPr="007C5946" w:rsidRDefault="005313E5" w:rsidP="005313E5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5313E5" w:rsidRPr="007C5946" w:rsidTr="00F6608A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Default="00CA576B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91440" distB="91440" distL="114300" distR="114300" simplePos="0" relativeHeight="251698176" behindDoc="0" locked="0" layoutInCell="0" allowOverlap="1">
                      <wp:simplePos x="0" y="0"/>
                      <wp:positionH relativeFrom="margin">
                        <wp:posOffset>-60960</wp:posOffset>
                      </wp:positionH>
                      <wp:positionV relativeFrom="margin">
                        <wp:posOffset>3919220</wp:posOffset>
                      </wp:positionV>
                      <wp:extent cx="9150350" cy="1266825"/>
                      <wp:effectExtent l="5715" t="13970" r="6985" b="508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0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7D7D7C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DC9" w:rsidRPr="00823410" w:rsidRDefault="00011629" w:rsidP="00C01DC9">
                                  <w:pPr>
                                    <w:rPr>
                                      <w:rFonts w:ascii="cinnamon cake" w:hAnsi="cinnamon cake" w:cs="cinnamon cake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4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CA576B">
                                    <w:rPr>
                                      <w:rFonts w:ascii="cinnamon cake" w:hAnsi="cinnamon cake"/>
                                      <w:b/>
                                      <w:color w:val="F2F2F2" w:themeColor="background1" w:themeShade="F2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PHASE:</w:t>
                                  </w:r>
                                  <w:r w:rsidR="00C01DC9" w:rsidRPr="00CA576B">
                                    <w:rPr>
                                      <w:rFonts w:ascii="cinnamon cake" w:hAnsi="cinnamon cake"/>
                                      <w:b/>
                                      <w:color w:val="F2F2F2" w:themeColor="background1" w:themeShade="F2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 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Finalement, les étudiants se préparent à partager leurs produits tangibles. Le projet culmine par l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exposition des travaux des étudiants devant une audience. Ceci est suivi d</w:t>
                                  </w:r>
                                  <w:r w:rsidRPr="0082341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’</w:t>
                                  </w:r>
                                  <w:r w:rsidRPr="00823410">
                                    <w:rPr>
                                      <w:rFonts w:ascii="cinnamon cake" w:hAnsi="cinnamon cake"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une période de réflexion et de célébration du projet.</w:t>
                                  </w:r>
                                </w:p>
                              </w:txbxContent>
                            </wps:txbx>
                            <wps:bodyPr rot="0" vert="horz" wrap="non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9" type="#_x0000_t65" style="position:absolute;margin-left:-4.8pt;margin-top:308.6pt;width:720.5pt;height:99.75pt;z-index:251698176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" o:allowincell="f" fillcolor="#7d7d7c" strokecolor="#a5a5a5 [2092]" strokeweight=".5pt">
                      <v:textbox inset=",0,,0">
                        <w:txbxContent>
                          <w:p w:rsidR="00C01DC9" w:rsidRPr="00823410" w:rsidRDefault="00011629" w:rsidP="00C01DC9">
                            <w:pPr>
                              <w:rPr>
                                <w:rFonts w:ascii="cinnamon cake" w:hAnsi="cinnamon cake" w:cs="cinnamon cake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  <w:r w:rsidRPr="00823410">
                              <w:rPr>
                                <w:rFonts w:ascii="cinnamon cake" w:hAnsi="cinnamon cake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CA576B">
                              <w:rPr>
                                <w:rFonts w:ascii="cinnamon cake" w:hAnsi="cinnamon cake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fr-CA"/>
                              </w:rPr>
                              <w:t xml:space="preserve"> PHASE:</w:t>
                            </w:r>
                            <w:r w:rsidR="00C01DC9" w:rsidRPr="00CA576B">
                              <w:rPr>
                                <w:rFonts w:ascii="cinnamon cake" w:hAnsi="cinnamon cake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  <w:lang w:val="fr-CA"/>
                              </w:rPr>
                              <w:t xml:space="preserve">  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Finalement, les étudiants se préparent à partager leurs produits tangibles. Le projet culmine par l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exposition des travaux des étudiants devant une audience. Ceci est suivi d</w:t>
                            </w:r>
                            <w:r w:rsidRPr="00823410">
                              <w:rPr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823410">
                              <w:rPr>
                                <w:rFonts w:ascii="cinnamon cake" w:hAnsi="cinnamon cake"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une période de réflexion et de célébration du projet.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Pr="007C5946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5313E5" w:rsidRDefault="005313E5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  <w:p w:rsidR="00823410" w:rsidRPr="007C5946" w:rsidRDefault="00823410" w:rsidP="00F6608A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313E5" w:rsidRPr="007C5946" w:rsidRDefault="005313E5" w:rsidP="005313E5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313E5" w:rsidRDefault="005313E5" w:rsidP="00B37679"/>
    <w:sectPr w:rsidR="005313E5" w:rsidSect="00B3767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9"/>
    <w:rsid w:val="00011629"/>
    <w:rsid w:val="00067D17"/>
    <w:rsid w:val="000A1E25"/>
    <w:rsid w:val="00152E3C"/>
    <w:rsid w:val="002C560B"/>
    <w:rsid w:val="002D0A83"/>
    <w:rsid w:val="00324076"/>
    <w:rsid w:val="003379A7"/>
    <w:rsid w:val="00345CB9"/>
    <w:rsid w:val="0046585B"/>
    <w:rsid w:val="005313E5"/>
    <w:rsid w:val="00591046"/>
    <w:rsid w:val="006A22F5"/>
    <w:rsid w:val="006B284F"/>
    <w:rsid w:val="006D695B"/>
    <w:rsid w:val="0075144E"/>
    <w:rsid w:val="00751C00"/>
    <w:rsid w:val="00773D82"/>
    <w:rsid w:val="007B6BAE"/>
    <w:rsid w:val="00823410"/>
    <w:rsid w:val="00841AB6"/>
    <w:rsid w:val="008F6235"/>
    <w:rsid w:val="009F3FEB"/>
    <w:rsid w:val="00A32CBB"/>
    <w:rsid w:val="00AA2623"/>
    <w:rsid w:val="00AE097C"/>
    <w:rsid w:val="00B37679"/>
    <w:rsid w:val="00B9282E"/>
    <w:rsid w:val="00C01DC9"/>
    <w:rsid w:val="00C80F08"/>
    <w:rsid w:val="00CA576B"/>
    <w:rsid w:val="00D56A9D"/>
    <w:rsid w:val="00D84A64"/>
    <w:rsid w:val="00DD760F"/>
    <w:rsid w:val="00DE2B9A"/>
    <w:rsid w:val="00E31B96"/>
    <w:rsid w:val="00E975A3"/>
    <w:rsid w:val="00F74D27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1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1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7DE9-F1BE-479E-8BDA-AB030384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PBL Consulting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Allen</dc:creator>
  <cp:lastModifiedBy>Renée Michaud</cp:lastModifiedBy>
  <cp:revision>2</cp:revision>
  <cp:lastPrinted>2014-12-18T18:31:00Z</cp:lastPrinted>
  <dcterms:created xsi:type="dcterms:W3CDTF">2015-01-16T16:41:00Z</dcterms:created>
  <dcterms:modified xsi:type="dcterms:W3CDTF">2015-01-16T16:41:00Z</dcterms:modified>
</cp:coreProperties>
</file>