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44B" w:rsidRPr="002A2270" w:rsidRDefault="002A2270">
      <w:pPr>
        <w:rPr>
          <w:b/>
          <w:sz w:val="32"/>
          <w:szCs w:val="32"/>
          <w:u w:val="single"/>
        </w:rPr>
      </w:pPr>
      <w:r w:rsidRPr="002A2270">
        <w:rPr>
          <w:b/>
          <w:sz w:val="32"/>
          <w:szCs w:val="32"/>
          <w:u w:val="single"/>
        </w:rPr>
        <w:t>Questions de révision – Les charges électriques</w:t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</w:p>
    <w:p w:rsidR="002A2270" w:rsidRDefault="002A2270">
      <w:pPr>
        <w:rPr>
          <w:b/>
          <w:sz w:val="32"/>
          <w:szCs w:val="32"/>
        </w:rPr>
      </w:pPr>
      <w:r w:rsidRPr="002A2270">
        <w:rPr>
          <w:b/>
          <w:sz w:val="32"/>
          <w:szCs w:val="32"/>
        </w:rPr>
        <w:t>Sciences 9</w:t>
      </w:r>
      <w:r w:rsidRPr="002A2270">
        <w:rPr>
          <w:b/>
          <w:sz w:val="32"/>
          <w:szCs w:val="32"/>
          <w:vertAlign w:val="superscript"/>
        </w:rPr>
        <w:t>e</w:t>
      </w:r>
      <w:r w:rsidRPr="002A2270">
        <w:rPr>
          <w:b/>
          <w:sz w:val="32"/>
          <w:szCs w:val="32"/>
        </w:rPr>
        <w:t xml:space="preserve"> – Module 4 – Électricité et électrotechnique</w:t>
      </w:r>
    </w:p>
    <w:p w:rsidR="002A2270" w:rsidRDefault="002A2270">
      <w:pPr>
        <w:rPr>
          <w:b/>
          <w:sz w:val="32"/>
          <w:szCs w:val="32"/>
        </w:rPr>
      </w:pPr>
      <w:bookmarkStart w:id="0" w:name="_GoBack"/>
      <w:bookmarkEnd w:id="0"/>
    </w:p>
    <w:p w:rsidR="002A2270" w:rsidRDefault="002A2270" w:rsidP="002A2270">
      <w:pPr>
        <w:pStyle w:val="Paragraphedeliste"/>
        <w:numPr>
          <w:ilvl w:val="0"/>
          <w:numId w:val="1"/>
        </w:numPr>
      </w:pPr>
      <w:r>
        <w:t>Énonce les trois lois des charges, et donne un exemple d’application de chaque loi.</w:t>
      </w:r>
    </w:p>
    <w:p w:rsidR="002A2270" w:rsidRDefault="002A2270" w:rsidP="002A2270">
      <w:pPr>
        <w:pStyle w:val="Paragraphedeliste"/>
      </w:pPr>
    </w:p>
    <w:p w:rsidR="002A2270" w:rsidRDefault="002A2270" w:rsidP="002A2270">
      <w:pPr>
        <w:pStyle w:val="Paragraphedeliste"/>
        <w:numPr>
          <w:ilvl w:val="0"/>
          <w:numId w:val="1"/>
        </w:numPr>
      </w:pPr>
      <w:r>
        <w:t>Décris ce qui distingue un objet chargé négativement d’un objet chargé positivement.</w:t>
      </w:r>
    </w:p>
    <w:p w:rsidR="002A2270" w:rsidRDefault="002A2270" w:rsidP="002A2270"/>
    <w:p w:rsidR="002A2270" w:rsidRDefault="002A2270" w:rsidP="002A2270">
      <w:pPr>
        <w:pStyle w:val="Paragraphedeliste"/>
        <w:numPr>
          <w:ilvl w:val="0"/>
          <w:numId w:val="1"/>
        </w:numPr>
      </w:pPr>
      <w:r>
        <w:t>Pourquoi l’expression « charges non équilibrées » décrit-elle de façon plus adéquate le phénomène souvent désigné par « </w:t>
      </w:r>
      <w:r w:rsidRPr="002A2270">
        <w:rPr>
          <w:b/>
        </w:rPr>
        <w:t>électricité statique </w:t>
      </w:r>
      <w:r>
        <w:t>» ?</w:t>
      </w:r>
    </w:p>
    <w:p w:rsidR="002A2270" w:rsidRDefault="002A2270" w:rsidP="002A2270">
      <w:pPr>
        <w:pStyle w:val="Paragraphedeliste"/>
      </w:pPr>
    </w:p>
    <w:p w:rsidR="002A2270" w:rsidRDefault="002A2270" w:rsidP="002A2270">
      <w:pPr>
        <w:pStyle w:val="Paragraphedeliste"/>
        <w:numPr>
          <w:ilvl w:val="0"/>
          <w:numId w:val="1"/>
        </w:numPr>
      </w:pPr>
      <w:r>
        <w:t xml:space="preserve">a) Qu’est-ce qui distingue un </w:t>
      </w:r>
      <w:r w:rsidRPr="002A2270">
        <w:rPr>
          <w:b/>
        </w:rPr>
        <w:t>conducteur chargé</w:t>
      </w:r>
      <w:r>
        <w:t xml:space="preserve"> d’un </w:t>
      </w:r>
      <w:r w:rsidRPr="002A2270">
        <w:rPr>
          <w:b/>
        </w:rPr>
        <w:t>isolant</w:t>
      </w:r>
      <w:r>
        <w:t xml:space="preserve"> ?</w:t>
      </w:r>
    </w:p>
    <w:p w:rsidR="002A2270" w:rsidRDefault="002A2270" w:rsidP="002A2270">
      <w:pPr>
        <w:pStyle w:val="Paragraphedeliste"/>
      </w:pPr>
      <w:r>
        <w:t xml:space="preserve">b) Donne </w:t>
      </w:r>
      <w:r w:rsidRPr="002A2270">
        <w:rPr>
          <w:u w:val="single"/>
        </w:rPr>
        <w:t>deux exemples de conducteurs</w:t>
      </w:r>
      <w:r>
        <w:t xml:space="preserve"> et </w:t>
      </w:r>
      <w:r w:rsidRPr="002A2270">
        <w:rPr>
          <w:u w:val="single"/>
        </w:rPr>
        <w:t>deux exemples d’isolants</w:t>
      </w:r>
      <w:r>
        <w:t>.</w:t>
      </w:r>
    </w:p>
    <w:p w:rsidR="002A2270" w:rsidRDefault="002A2270" w:rsidP="002A2270">
      <w:pPr>
        <w:pStyle w:val="Paragraphedeliste"/>
      </w:pPr>
    </w:p>
    <w:p w:rsidR="002A2270" w:rsidRDefault="002A2270" w:rsidP="002A2270">
      <w:pPr>
        <w:pStyle w:val="Paragraphedeliste"/>
        <w:numPr>
          <w:ilvl w:val="0"/>
          <w:numId w:val="1"/>
        </w:numPr>
      </w:pPr>
      <w:r>
        <w:t xml:space="preserve">Décris </w:t>
      </w:r>
      <w:r w:rsidRPr="002A2270">
        <w:rPr>
          <w:u w:val="single"/>
        </w:rPr>
        <w:t>deux façons</w:t>
      </w:r>
      <w:r>
        <w:t xml:space="preserve"> d’éliminer la charge d’un objet chargé.</w:t>
      </w:r>
    </w:p>
    <w:p w:rsidR="002A2270" w:rsidRDefault="002A2270" w:rsidP="002A2270">
      <w:pPr>
        <w:pStyle w:val="Paragraphedeliste"/>
      </w:pPr>
    </w:p>
    <w:p w:rsidR="002A2270" w:rsidRDefault="002A2270" w:rsidP="002A2270">
      <w:pPr>
        <w:pStyle w:val="Paragraphedeliste"/>
        <w:numPr>
          <w:ilvl w:val="0"/>
          <w:numId w:val="1"/>
        </w:numPr>
      </w:pPr>
      <w:r>
        <w:t xml:space="preserve">a) Décris une situation dans laquelle une décharge électrostatique risque de causer  </w:t>
      </w:r>
    </w:p>
    <w:p w:rsidR="002A2270" w:rsidRDefault="002A2270" w:rsidP="002A2270">
      <w:r>
        <w:t xml:space="preserve">            </w:t>
      </w:r>
      <w:proofErr w:type="gramStart"/>
      <w:r>
        <w:t>un</w:t>
      </w:r>
      <w:proofErr w:type="gramEnd"/>
      <w:r>
        <w:t xml:space="preserve"> problème.  </w:t>
      </w:r>
    </w:p>
    <w:p w:rsidR="002A2270" w:rsidRDefault="002A2270" w:rsidP="002A2270">
      <w:pPr>
        <w:pStyle w:val="Paragraphedeliste"/>
        <w:numPr>
          <w:ilvl w:val="0"/>
          <w:numId w:val="2"/>
        </w:numPr>
      </w:pPr>
      <w:r>
        <w:t xml:space="preserve">Explique comment on peut résoudre le problème.  </w:t>
      </w:r>
    </w:p>
    <w:p w:rsidR="002A2270" w:rsidRDefault="002A2270" w:rsidP="002A2270">
      <w:pPr>
        <w:pStyle w:val="Paragraphedeliste"/>
        <w:numPr>
          <w:ilvl w:val="0"/>
          <w:numId w:val="2"/>
        </w:numPr>
      </w:pPr>
      <w:r>
        <w:t xml:space="preserve">Décris une application bénéfique des charges électrostatiques.  </w:t>
      </w:r>
    </w:p>
    <w:p w:rsidR="002A2270" w:rsidRDefault="002A2270" w:rsidP="002A2270">
      <w:pPr>
        <w:pStyle w:val="Paragraphedeliste"/>
        <w:numPr>
          <w:ilvl w:val="0"/>
          <w:numId w:val="2"/>
        </w:numPr>
      </w:pPr>
      <w:r>
        <w:t>Explique comment on utilise les charges dans ce cas.</w:t>
      </w:r>
    </w:p>
    <w:p w:rsidR="002A2270" w:rsidRDefault="002A2270" w:rsidP="002A2270"/>
    <w:p w:rsidR="002A2270" w:rsidRDefault="002A2270" w:rsidP="002A2270">
      <w:pPr>
        <w:pStyle w:val="Paragraphedeliste"/>
        <w:numPr>
          <w:ilvl w:val="0"/>
          <w:numId w:val="1"/>
        </w:numPr>
      </w:pPr>
      <w:r>
        <w:t xml:space="preserve">a) Selon toi, que se passera-t-il si tu frottes deux objets identiques l’un contre l’autre </w:t>
      </w:r>
    </w:p>
    <w:p w:rsidR="002A2270" w:rsidRDefault="002A2270" w:rsidP="002A2270">
      <w:pPr>
        <w:pStyle w:val="Paragraphedeliste"/>
        <w:ind w:left="360"/>
      </w:pPr>
    </w:p>
    <w:p w:rsidR="002A2270" w:rsidRDefault="002A2270" w:rsidP="002A2270">
      <w:pPr>
        <w:pStyle w:val="Paragraphedeliste"/>
        <w:ind w:left="360"/>
      </w:pPr>
      <w:r>
        <w:t xml:space="preserve">b) Les objets vont-ils s’attirer ou se repousser mutuellement, ou bien ni l’un ni l’autre ?  </w:t>
      </w:r>
    </w:p>
    <w:p w:rsidR="002A2270" w:rsidRDefault="002A2270" w:rsidP="002A2270">
      <w:pPr>
        <w:pStyle w:val="Paragraphedeliste"/>
        <w:ind w:left="360"/>
      </w:pPr>
      <w:r>
        <w:t xml:space="preserve">     Pourquoi?</w:t>
      </w:r>
    </w:p>
    <w:p w:rsidR="002A2270" w:rsidRPr="002A2270" w:rsidRDefault="002A2270" w:rsidP="002A2270">
      <w:pPr>
        <w:pStyle w:val="Paragraphedeliste"/>
      </w:pPr>
    </w:p>
    <w:sectPr w:rsidR="002A2270" w:rsidRPr="002A2270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B115C6"/>
    <w:multiLevelType w:val="hybridMultilevel"/>
    <w:tmpl w:val="81505EAC"/>
    <w:lvl w:ilvl="0" w:tplc="743A57D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49CE2734"/>
    <w:multiLevelType w:val="hybridMultilevel"/>
    <w:tmpl w:val="A9C21DB6"/>
    <w:lvl w:ilvl="0" w:tplc="BCD84AF2">
      <w:start w:val="2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506" w:hanging="360"/>
      </w:pPr>
    </w:lvl>
    <w:lvl w:ilvl="2" w:tplc="040C001B" w:tentative="1">
      <w:start w:val="1"/>
      <w:numFmt w:val="lowerRoman"/>
      <w:lvlText w:val="%3."/>
      <w:lvlJc w:val="right"/>
      <w:pPr>
        <w:ind w:left="2226" w:hanging="180"/>
      </w:pPr>
    </w:lvl>
    <w:lvl w:ilvl="3" w:tplc="040C000F" w:tentative="1">
      <w:start w:val="1"/>
      <w:numFmt w:val="decimal"/>
      <w:lvlText w:val="%4."/>
      <w:lvlJc w:val="left"/>
      <w:pPr>
        <w:ind w:left="2946" w:hanging="360"/>
      </w:pPr>
    </w:lvl>
    <w:lvl w:ilvl="4" w:tplc="040C0019" w:tentative="1">
      <w:start w:val="1"/>
      <w:numFmt w:val="lowerLetter"/>
      <w:lvlText w:val="%5."/>
      <w:lvlJc w:val="left"/>
      <w:pPr>
        <w:ind w:left="3666" w:hanging="360"/>
      </w:pPr>
    </w:lvl>
    <w:lvl w:ilvl="5" w:tplc="040C001B" w:tentative="1">
      <w:start w:val="1"/>
      <w:numFmt w:val="lowerRoman"/>
      <w:lvlText w:val="%6."/>
      <w:lvlJc w:val="right"/>
      <w:pPr>
        <w:ind w:left="4386" w:hanging="180"/>
      </w:pPr>
    </w:lvl>
    <w:lvl w:ilvl="6" w:tplc="040C000F" w:tentative="1">
      <w:start w:val="1"/>
      <w:numFmt w:val="decimal"/>
      <w:lvlText w:val="%7."/>
      <w:lvlJc w:val="left"/>
      <w:pPr>
        <w:ind w:left="5106" w:hanging="360"/>
      </w:pPr>
    </w:lvl>
    <w:lvl w:ilvl="7" w:tplc="040C0019" w:tentative="1">
      <w:start w:val="1"/>
      <w:numFmt w:val="lowerLetter"/>
      <w:lvlText w:val="%8."/>
      <w:lvlJc w:val="left"/>
      <w:pPr>
        <w:ind w:left="5826" w:hanging="360"/>
      </w:pPr>
    </w:lvl>
    <w:lvl w:ilvl="8" w:tplc="040C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2270"/>
    <w:rsid w:val="002A2270"/>
    <w:rsid w:val="003949AF"/>
    <w:rsid w:val="00A85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BC2F0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2A227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2A22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169</Words>
  <Characters>933</Characters>
  <Application>Microsoft Macintosh Word</Application>
  <DocSecurity>0</DocSecurity>
  <Lines>7</Lines>
  <Paragraphs>2</Paragraphs>
  <ScaleCrop>false</ScaleCrop>
  <Company>CSUD</Company>
  <LinksUpToDate>false</LinksUpToDate>
  <CharactersWithSpaces>1100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1</cp:revision>
  <dcterms:created xsi:type="dcterms:W3CDTF">2013-03-06T23:24:00Z</dcterms:created>
  <dcterms:modified xsi:type="dcterms:W3CDTF">2013-03-06T23:33:00Z</dcterms:modified>
</cp:coreProperties>
</file>