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2BBCC" w14:textId="59CFC917" w:rsidR="00B11184" w:rsidRDefault="00C862BF">
      <w:pPr>
        <w:rPr>
          <w:lang w:val="fr-CA"/>
        </w:rPr>
      </w:pPr>
      <w:r>
        <w:rPr>
          <w:rFonts w:asciiTheme="majorHAnsi" w:hAnsiTheme="majorHAnsi"/>
          <w:noProof/>
        </w:rPr>
        <w:drawing>
          <wp:anchor distT="0" distB="0" distL="114300" distR="114300" simplePos="0" relativeHeight="251659264" behindDoc="0" locked="0" layoutInCell="1" allowOverlap="1" wp14:anchorId="1B62CB3E" wp14:editId="426C47D0">
            <wp:simplePos x="0" y="0"/>
            <wp:positionH relativeFrom="column">
              <wp:posOffset>0</wp:posOffset>
            </wp:positionH>
            <wp:positionV relativeFrom="paragraph">
              <wp:posOffset>0</wp:posOffset>
            </wp:positionV>
            <wp:extent cx="1308100" cy="914400"/>
            <wp:effectExtent l="0" t="0" r="12700" b="0"/>
            <wp:wrapSquare wrapText="bothSides"/>
            <wp:docPr id="2" name="Picture 2" descr="Macintosh HD:Users:cindygarneau:Desktop:Capture d’écran 2017-01-30 à 15.5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indygarneau:Desktop:Capture d’écran 2017-01-30 à 15.51.4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A157C">
        <w:rPr>
          <w:noProof/>
        </w:rPr>
        <w:drawing>
          <wp:anchor distT="0" distB="0" distL="114300" distR="114300" simplePos="0" relativeHeight="251661312" behindDoc="0" locked="0" layoutInCell="1" allowOverlap="1" wp14:anchorId="7B5A74CC" wp14:editId="13626FEB">
            <wp:simplePos x="0" y="0"/>
            <wp:positionH relativeFrom="column">
              <wp:posOffset>4800600</wp:posOffset>
            </wp:positionH>
            <wp:positionV relativeFrom="paragraph">
              <wp:posOffset>38100</wp:posOffset>
            </wp:positionV>
            <wp:extent cx="1485900" cy="9906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FAsite_cmyk.jpg"/>
                    <pic:cNvPicPr/>
                  </pic:nvPicPr>
                  <pic:blipFill>
                    <a:blip r:embed="rId7">
                      <a:extLst>
                        <a:ext uri="{28A0092B-C50C-407E-A947-70E740481C1C}">
                          <a14:useLocalDpi xmlns:a14="http://schemas.microsoft.com/office/drawing/2010/main" val="0"/>
                        </a:ext>
                      </a:extLst>
                    </a:blip>
                    <a:stretch>
                      <a:fillRect/>
                    </a:stretch>
                  </pic:blipFill>
                  <pic:spPr>
                    <a:xfrm>
                      <a:off x="0" y="0"/>
                      <a:ext cx="1485900" cy="990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8BC436" w14:textId="0631CCE2" w:rsidR="005A157C" w:rsidRPr="00C862BF" w:rsidRDefault="00FE0D9F" w:rsidP="00FE0D9F">
      <w:pPr>
        <w:pStyle w:val="Normal1"/>
        <w:ind w:left="720"/>
        <w:jc w:val="center"/>
        <w:rPr>
          <w:rFonts w:asciiTheme="minorHAnsi" w:hAnsiTheme="minorHAnsi"/>
          <w:b/>
          <w:sz w:val="24"/>
        </w:rPr>
      </w:pPr>
      <w:r w:rsidRPr="00C862BF">
        <w:rPr>
          <w:rFonts w:asciiTheme="minorHAnsi" w:hAnsiTheme="minorHAnsi"/>
          <w:b/>
          <w:sz w:val="24"/>
        </w:rPr>
        <w:t xml:space="preserve">Notes </w:t>
      </w:r>
      <w:proofErr w:type="spellStart"/>
      <w:r w:rsidRPr="00C862BF">
        <w:rPr>
          <w:rFonts w:asciiTheme="minorHAnsi" w:hAnsiTheme="minorHAnsi"/>
          <w:b/>
          <w:sz w:val="24"/>
        </w:rPr>
        <w:t>ren</w:t>
      </w:r>
      <w:r w:rsidR="005A157C" w:rsidRPr="00C862BF">
        <w:rPr>
          <w:rFonts w:asciiTheme="minorHAnsi" w:hAnsiTheme="minorHAnsi"/>
          <w:b/>
          <w:sz w:val="24"/>
        </w:rPr>
        <w:t>contre</w:t>
      </w:r>
      <w:proofErr w:type="spellEnd"/>
      <w:r w:rsidR="005A157C" w:rsidRPr="00C862BF">
        <w:rPr>
          <w:rFonts w:asciiTheme="minorHAnsi" w:hAnsiTheme="minorHAnsi"/>
          <w:b/>
          <w:sz w:val="24"/>
        </w:rPr>
        <w:t xml:space="preserve"> du </w:t>
      </w:r>
      <w:proofErr w:type="spellStart"/>
      <w:r w:rsidR="005A157C" w:rsidRPr="00C862BF">
        <w:rPr>
          <w:rFonts w:asciiTheme="minorHAnsi" w:hAnsiTheme="minorHAnsi"/>
          <w:b/>
          <w:sz w:val="24"/>
        </w:rPr>
        <w:t>comité</w:t>
      </w:r>
      <w:proofErr w:type="spellEnd"/>
      <w:r w:rsidR="005A157C" w:rsidRPr="00C862BF">
        <w:rPr>
          <w:rFonts w:asciiTheme="minorHAnsi" w:hAnsiTheme="minorHAnsi"/>
          <w:b/>
          <w:sz w:val="24"/>
        </w:rPr>
        <w:t xml:space="preserve"> provincial</w:t>
      </w:r>
    </w:p>
    <w:p w14:paraId="18313898" w14:textId="46F30948" w:rsidR="00FE0D9F" w:rsidRPr="00C862BF" w:rsidRDefault="00FE0D9F" w:rsidP="00FE0D9F">
      <w:pPr>
        <w:pStyle w:val="Normal1"/>
        <w:ind w:left="720"/>
        <w:jc w:val="center"/>
        <w:rPr>
          <w:rFonts w:asciiTheme="minorHAnsi" w:hAnsiTheme="minorHAnsi"/>
          <w:b/>
          <w:sz w:val="24"/>
        </w:rPr>
      </w:pPr>
      <w:proofErr w:type="spellStart"/>
      <w:r w:rsidRPr="00C862BF">
        <w:rPr>
          <w:rFonts w:asciiTheme="minorHAnsi" w:hAnsiTheme="minorHAnsi"/>
          <w:b/>
          <w:sz w:val="24"/>
        </w:rPr>
        <w:t>Écoles</w:t>
      </w:r>
      <w:proofErr w:type="spellEnd"/>
      <w:r w:rsidRPr="00C862BF">
        <w:rPr>
          <w:rFonts w:asciiTheme="minorHAnsi" w:hAnsiTheme="minorHAnsi"/>
          <w:b/>
          <w:sz w:val="24"/>
        </w:rPr>
        <w:t xml:space="preserve"> en santé</w:t>
      </w:r>
      <w:r w:rsidR="005A157C" w:rsidRPr="00C862BF">
        <w:rPr>
          <w:rFonts w:asciiTheme="minorHAnsi" w:hAnsiTheme="minorHAnsi"/>
          <w:noProof/>
        </w:rPr>
        <w:t xml:space="preserve"> </w:t>
      </w:r>
    </w:p>
    <w:p w14:paraId="3354EEA5" w14:textId="3E02353E" w:rsidR="00FE0D9F" w:rsidRPr="00C862BF" w:rsidRDefault="00FE0D9F" w:rsidP="00FE0D9F">
      <w:pPr>
        <w:pStyle w:val="Normal1"/>
        <w:tabs>
          <w:tab w:val="center" w:pos="3007"/>
          <w:tab w:val="right" w:pos="6015"/>
        </w:tabs>
        <w:ind w:left="720"/>
        <w:jc w:val="center"/>
        <w:rPr>
          <w:rFonts w:asciiTheme="minorHAnsi" w:hAnsiTheme="minorHAnsi"/>
          <w:b/>
          <w:sz w:val="24"/>
        </w:rPr>
      </w:pPr>
      <w:proofErr w:type="spellStart"/>
      <w:r w:rsidRPr="00C862BF">
        <w:rPr>
          <w:rFonts w:asciiTheme="minorHAnsi" w:hAnsiTheme="minorHAnsi"/>
          <w:b/>
          <w:sz w:val="24"/>
        </w:rPr>
        <w:t>Jeudi</w:t>
      </w:r>
      <w:proofErr w:type="spellEnd"/>
      <w:r w:rsidRPr="00C862BF">
        <w:rPr>
          <w:rFonts w:asciiTheme="minorHAnsi" w:hAnsiTheme="minorHAnsi"/>
          <w:b/>
          <w:sz w:val="24"/>
        </w:rPr>
        <w:t xml:space="preserve"> 25 </w:t>
      </w:r>
      <w:proofErr w:type="spellStart"/>
      <w:r w:rsidRPr="00C862BF">
        <w:rPr>
          <w:rFonts w:asciiTheme="minorHAnsi" w:hAnsiTheme="minorHAnsi"/>
          <w:b/>
          <w:sz w:val="24"/>
        </w:rPr>
        <w:t>mai</w:t>
      </w:r>
      <w:proofErr w:type="spellEnd"/>
      <w:r w:rsidRPr="00C862BF">
        <w:rPr>
          <w:rFonts w:asciiTheme="minorHAnsi" w:hAnsiTheme="minorHAnsi"/>
          <w:b/>
          <w:sz w:val="24"/>
        </w:rPr>
        <w:t xml:space="preserve"> 2017 13h à 16h</w:t>
      </w:r>
    </w:p>
    <w:p w14:paraId="5C53F819" w14:textId="77777777" w:rsidR="00FE0D9F" w:rsidRPr="00C862BF" w:rsidRDefault="00FE0D9F" w:rsidP="00FE0D9F">
      <w:pPr>
        <w:ind w:left="720"/>
        <w:jc w:val="center"/>
        <w:rPr>
          <w:b/>
        </w:rPr>
      </w:pPr>
      <w:r w:rsidRPr="00C862BF">
        <w:rPr>
          <w:b/>
        </w:rPr>
        <w:t>Local 234 du CSCN</w:t>
      </w:r>
    </w:p>
    <w:p w14:paraId="1C61ADDA" w14:textId="77777777" w:rsidR="00FE0D9F" w:rsidRPr="00C862BF" w:rsidRDefault="00FE0D9F" w:rsidP="00FE0D9F">
      <w:pPr>
        <w:pStyle w:val="Normal1"/>
        <w:rPr>
          <w:rFonts w:asciiTheme="minorHAnsi" w:hAnsiTheme="minorHAnsi"/>
          <w:sz w:val="24"/>
        </w:rPr>
      </w:pPr>
    </w:p>
    <w:p w14:paraId="65520FB3" w14:textId="77777777" w:rsidR="00FE0D9F" w:rsidRDefault="00FE0D9F">
      <w:pPr>
        <w:rPr>
          <w:b/>
          <w:lang w:val="fr-CA"/>
        </w:rPr>
      </w:pPr>
    </w:p>
    <w:p w14:paraId="17B52088" w14:textId="1C0B0980" w:rsidR="00B11184" w:rsidRDefault="00FE0D9F">
      <w:pPr>
        <w:rPr>
          <w:lang w:val="fr-CA"/>
        </w:rPr>
      </w:pPr>
      <w:r w:rsidRPr="00FE0D9F">
        <w:rPr>
          <w:b/>
          <w:lang w:val="fr-CA"/>
        </w:rPr>
        <w:t>Présences</w:t>
      </w:r>
      <w:r>
        <w:rPr>
          <w:lang w:val="fr-CA"/>
        </w:rPr>
        <w:t xml:space="preserve"> : </w:t>
      </w:r>
      <w:r w:rsidR="005A157C">
        <w:rPr>
          <w:lang w:val="fr-CA"/>
        </w:rPr>
        <w:t>Michelle Hunt</w:t>
      </w:r>
      <w:r w:rsidR="005A2F82">
        <w:rPr>
          <w:lang w:val="fr-CA"/>
        </w:rPr>
        <w:t xml:space="preserve">er (CSNO), Christian Roux (CSFS), </w:t>
      </w:r>
      <w:r w:rsidR="00B11184">
        <w:rPr>
          <w:lang w:val="fr-CA"/>
        </w:rPr>
        <w:t>Nancy Roy (CSCN)</w:t>
      </w:r>
      <w:r w:rsidR="005A2F82">
        <w:rPr>
          <w:lang w:val="fr-CA"/>
        </w:rPr>
        <w:t xml:space="preserve">, </w:t>
      </w:r>
      <w:r w:rsidR="00B11184">
        <w:rPr>
          <w:lang w:val="fr-CA"/>
        </w:rPr>
        <w:t>Audrey Boivin (</w:t>
      </w:r>
      <w:r w:rsidR="005A2F82">
        <w:rPr>
          <w:lang w:val="fr-CA"/>
        </w:rPr>
        <w:t xml:space="preserve">Réseau), </w:t>
      </w:r>
      <w:r w:rsidR="00B11184">
        <w:rPr>
          <w:lang w:val="fr-CA"/>
        </w:rPr>
        <w:t>Corinne Michaud</w:t>
      </w:r>
      <w:r w:rsidR="005A2F82">
        <w:rPr>
          <w:lang w:val="fr-CA"/>
        </w:rPr>
        <w:t xml:space="preserve"> (CSCE), </w:t>
      </w:r>
      <w:r w:rsidR="00B11184">
        <w:rPr>
          <w:lang w:val="fr-CA"/>
        </w:rPr>
        <w:t>Stéphanie Caron-Roy</w:t>
      </w:r>
      <w:r w:rsidR="005A2F82">
        <w:rPr>
          <w:lang w:val="fr-CA"/>
        </w:rPr>
        <w:t xml:space="preserve"> (ASEBP), </w:t>
      </w:r>
      <w:r w:rsidR="00B11184">
        <w:rPr>
          <w:lang w:val="fr-CA"/>
        </w:rPr>
        <w:t>Amber Arnold</w:t>
      </w:r>
      <w:r w:rsidR="005A2F82">
        <w:rPr>
          <w:lang w:val="fr-CA"/>
        </w:rPr>
        <w:t xml:space="preserve"> (AHS), </w:t>
      </w:r>
      <w:r>
        <w:rPr>
          <w:lang w:val="fr-CA"/>
        </w:rPr>
        <w:t xml:space="preserve"> </w:t>
      </w:r>
      <w:r w:rsidR="00B11184">
        <w:rPr>
          <w:lang w:val="fr-CA"/>
        </w:rPr>
        <w:t xml:space="preserve">Guy Perreault </w:t>
      </w:r>
      <w:r w:rsidR="005A2F82">
        <w:rPr>
          <w:lang w:val="fr-CA"/>
        </w:rPr>
        <w:t xml:space="preserve">(Représentant des directeurs), </w:t>
      </w:r>
      <w:r w:rsidR="00B11184">
        <w:rPr>
          <w:lang w:val="fr-CA"/>
        </w:rPr>
        <w:t xml:space="preserve">Pauline </w:t>
      </w:r>
      <w:proofErr w:type="spellStart"/>
      <w:r w:rsidR="00B11184">
        <w:rPr>
          <w:lang w:val="fr-CA"/>
        </w:rPr>
        <w:t>Légaré</w:t>
      </w:r>
      <w:proofErr w:type="spellEnd"/>
      <w:r w:rsidR="005A2F82">
        <w:rPr>
          <w:lang w:val="fr-CA"/>
        </w:rPr>
        <w:t xml:space="preserve"> (RSA), </w:t>
      </w:r>
      <w:r w:rsidR="00B11184">
        <w:rPr>
          <w:lang w:val="fr-CA"/>
        </w:rPr>
        <w:t>Michelle Tardif</w:t>
      </w:r>
      <w:r w:rsidR="005A2F82">
        <w:rPr>
          <w:lang w:val="fr-CA"/>
        </w:rPr>
        <w:t xml:space="preserve"> (Espoir), </w:t>
      </w:r>
      <w:r w:rsidR="005A157C">
        <w:rPr>
          <w:lang w:val="fr-CA"/>
        </w:rPr>
        <w:t>Casey Edmund</w:t>
      </w:r>
      <w:r w:rsidR="005A2F82">
        <w:rPr>
          <w:lang w:val="fr-CA"/>
        </w:rPr>
        <w:t xml:space="preserve"> (FJA), </w:t>
      </w:r>
      <w:r w:rsidR="00B11184">
        <w:rPr>
          <w:lang w:val="fr-CA"/>
        </w:rPr>
        <w:t xml:space="preserve">Renée Gauvreau </w:t>
      </w:r>
      <w:r w:rsidR="005A2F82">
        <w:rPr>
          <w:lang w:val="fr-CA"/>
        </w:rPr>
        <w:t xml:space="preserve">(FSFA), </w:t>
      </w:r>
      <w:r w:rsidR="00B11184">
        <w:rPr>
          <w:lang w:val="fr-CA"/>
        </w:rPr>
        <w:t xml:space="preserve">Monique </w:t>
      </w:r>
      <w:proofErr w:type="spellStart"/>
      <w:r w:rsidR="00B11184">
        <w:rPr>
          <w:lang w:val="fr-CA"/>
        </w:rPr>
        <w:t>Witzell</w:t>
      </w:r>
      <w:proofErr w:type="spellEnd"/>
      <w:r w:rsidR="00B11184">
        <w:rPr>
          <w:lang w:val="fr-CA"/>
        </w:rPr>
        <w:t xml:space="preserve"> </w:t>
      </w:r>
      <w:r w:rsidR="005A2F82">
        <w:rPr>
          <w:lang w:val="fr-CA"/>
        </w:rPr>
        <w:t>(FSFA),</w:t>
      </w:r>
      <w:r w:rsidR="00B11184">
        <w:rPr>
          <w:lang w:val="fr-CA"/>
        </w:rPr>
        <w:t>Colin Champagne</w:t>
      </w:r>
      <w:r w:rsidR="005A2F82">
        <w:rPr>
          <w:lang w:val="fr-CA"/>
        </w:rPr>
        <w:t xml:space="preserve"> (ACFA), </w:t>
      </w:r>
      <w:r w:rsidR="00B11184">
        <w:rPr>
          <w:lang w:val="fr-CA"/>
        </w:rPr>
        <w:t xml:space="preserve">Mireille </w:t>
      </w:r>
      <w:proofErr w:type="spellStart"/>
      <w:r w:rsidR="00B11184">
        <w:rPr>
          <w:lang w:val="fr-CA"/>
        </w:rPr>
        <w:t>Péloquin</w:t>
      </w:r>
      <w:proofErr w:type="spellEnd"/>
      <w:r w:rsidR="005A2F82">
        <w:rPr>
          <w:lang w:val="fr-CA"/>
        </w:rPr>
        <w:t xml:space="preserve"> (FPFA)</w:t>
      </w:r>
    </w:p>
    <w:p w14:paraId="196DA0D2" w14:textId="77777777" w:rsidR="00B11184" w:rsidRDefault="00B11184">
      <w:pPr>
        <w:rPr>
          <w:lang w:val="fr-CA"/>
        </w:rPr>
      </w:pPr>
    </w:p>
    <w:p w14:paraId="1DBF653E" w14:textId="77777777" w:rsidR="00B11184" w:rsidRPr="001B6E82" w:rsidRDefault="00B11184" w:rsidP="00B11184">
      <w:pPr>
        <w:pStyle w:val="ListParagraph"/>
        <w:numPr>
          <w:ilvl w:val="0"/>
          <w:numId w:val="2"/>
        </w:numPr>
        <w:rPr>
          <w:b/>
          <w:lang w:val="fr-CA"/>
        </w:rPr>
      </w:pPr>
      <w:r w:rsidRPr="001B6E82">
        <w:rPr>
          <w:b/>
          <w:lang w:val="fr-CA"/>
        </w:rPr>
        <w:t>Renée fait le suivi depuis la dernière rencontre</w:t>
      </w:r>
    </w:p>
    <w:p w14:paraId="529BC3E7" w14:textId="0F42E1BC" w:rsidR="00B11184" w:rsidRDefault="001B6E82" w:rsidP="005A157C">
      <w:pPr>
        <w:pStyle w:val="ListParagraph"/>
        <w:numPr>
          <w:ilvl w:val="1"/>
          <w:numId w:val="2"/>
        </w:numPr>
        <w:ind w:left="720"/>
        <w:rPr>
          <w:lang w:val="fr-CA"/>
        </w:rPr>
      </w:pPr>
      <w:r w:rsidRPr="001B6E82">
        <w:rPr>
          <w:u w:val="single"/>
          <w:lang w:val="fr-CA"/>
        </w:rPr>
        <w:t>Déjeuner des champions au Shaw</w:t>
      </w:r>
      <w:r>
        <w:rPr>
          <w:lang w:val="fr-CA"/>
        </w:rPr>
        <w:t xml:space="preserve"> – La FSFA est consciente que le déjeuner n’est pas l’idéal comme qualité et il est très </w:t>
      </w:r>
      <w:proofErr w:type="spellStart"/>
      <w:r>
        <w:rPr>
          <w:lang w:val="fr-CA"/>
        </w:rPr>
        <w:t>co</w:t>
      </w:r>
      <w:r w:rsidR="00C4189B">
        <w:rPr>
          <w:lang w:val="fr-CA"/>
        </w:rPr>
        <w:t>û</w:t>
      </w:r>
      <w:r>
        <w:rPr>
          <w:lang w:val="fr-CA"/>
        </w:rPr>
        <w:t>teux</w:t>
      </w:r>
      <w:proofErr w:type="spellEnd"/>
      <w:r>
        <w:rPr>
          <w:lang w:val="fr-CA"/>
        </w:rPr>
        <w:t>.  Nous aimerions avoir vos r</w:t>
      </w:r>
      <w:r w:rsidR="00B11184">
        <w:rPr>
          <w:lang w:val="fr-CA"/>
        </w:rPr>
        <w:t>étroaction</w:t>
      </w:r>
      <w:r>
        <w:rPr>
          <w:lang w:val="fr-CA"/>
        </w:rPr>
        <w:t>s sur de nouvelles suggestions comment organiser ce déjeuner qui est très populaire dans nos évaluations</w:t>
      </w:r>
      <w:r w:rsidR="00B11184">
        <w:rPr>
          <w:lang w:val="fr-CA"/>
        </w:rPr>
        <w:t xml:space="preserve"> – </w:t>
      </w:r>
      <w:r>
        <w:rPr>
          <w:lang w:val="fr-CA"/>
        </w:rPr>
        <w:t>suggestion d’organiser dans un h</w:t>
      </w:r>
      <w:r w:rsidR="00C4189B">
        <w:rPr>
          <w:lang w:val="fr-CA"/>
        </w:rPr>
        <w:t>ô</w:t>
      </w:r>
      <w:r>
        <w:rPr>
          <w:lang w:val="fr-CA"/>
        </w:rPr>
        <w:t xml:space="preserve">tel autre que le Shaw qui a déjà des ateliers du NCTCA (ex : </w:t>
      </w:r>
      <w:proofErr w:type="spellStart"/>
      <w:r w:rsidR="00B11184">
        <w:rPr>
          <w:lang w:val="fr-CA"/>
        </w:rPr>
        <w:t>Westin</w:t>
      </w:r>
      <w:proofErr w:type="spellEnd"/>
      <w:r w:rsidR="00B11184">
        <w:rPr>
          <w:lang w:val="fr-CA"/>
        </w:rPr>
        <w:t xml:space="preserve">, </w:t>
      </w:r>
      <w:proofErr w:type="spellStart"/>
      <w:r w:rsidR="00B11184">
        <w:rPr>
          <w:lang w:val="fr-CA"/>
        </w:rPr>
        <w:t>Marriot</w:t>
      </w:r>
      <w:proofErr w:type="spellEnd"/>
      <w:r w:rsidR="00B11184">
        <w:rPr>
          <w:lang w:val="fr-CA"/>
        </w:rPr>
        <w:t xml:space="preserve"> ou autre </w:t>
      </w:r>
      <w:r>
        <w:rPr>
          <w:lang w:val="fr-CA"/>
        </w:rPr>
        <w:t>hôtel</w:t>
      </w:r>
      <w:r w:rsidR="00B11184">
        <w:rPr>
          <w:lang w:val="fr-CA"/>
        </w:rPr>
        <w:t xml:space="preserve"> à proximité</w:t>
      </w:r>
      <w:r>
        <w:rPr>
          <w:lang w:val="fr-CA"/>
        </w:rPr>
        <w:t>)</w:t>
      </w:r>
      <w:r w:rsidR="00B11184">
        <w:rPr>
          <w:lang w:val="fr-CA"/>
        </w:rPr>
        <w:t xml:space="preserve">. Aussi, l’idée </w:t>
      </w:r>
      <w:r>
        <w:rPr>
          <w:lang w:val="fr-CA"/>
        </w:rPr>
        <w:t>d’organiser le déjeuner</w:t>
      </w:r>
      <w:r w:rsidR="00B11184">
        <w:rPr>
          <w:lang w:val="fr-CA"/>
        </w:rPr>
        <w:t xml:space="preserve"> à la Cité francophone et fournir une navette</w:t>
      </w:r>
      <w:r>
        <w:rPr>
          <w:lang w:val="fr-CA"/>
        </w:rPr>
        <w:t xml:space="preserve"> vers le NCTCA</w:t>
      </w:r>
      <w:r w:rsidR="00B11184">
        <w:rPr>
          <w:lang w:val="fr-CA"/>
        </w:rPr>
        <w:t xml:space="preserve">. Tout le monde est d’accord de la pertinence. Guy va s’informer auprès du comité du NCTCA des divers lieux de la conférence. </w:t>
      </w:r>
    </w:p>
    <w:p w14:paraId="3CB76097" w14:textId="7061B783" w:rsidR="00B11184" w:rsidRDefault="001B6E82" w:rsidP="005A157C">
      <w:pPr>
        <w:pStyle w:val="ListParagraph"/>
        <w:numPr>
          <w:ilvl w:val="1"/>
          <w:numId w:val="2"/>
        </w:numPr>
        <w:ind w:left="720"/>
        <w:rPr>
          <w:lang w:val="fr-CA"/>
        </w:rPr>
      </w:pPr>
      <w:r w:rsidRPr="001B6E82">
        <w:rPr>
          <w:u w:val="single"/>
          <w:lang w:val="fr-CA"/>
        </w:rPr>
        <w:t>Forum de la promotion de la santé</w:t>
      </w:r>
      <w:r>
        <w:rPr>
          <w:lang w:val="fr-CA"/>
        </w:rPr>
        <w:t xml:space="preserve"> - </w:t>
      </w:r>
      <w:r w:rsidR="00B11184">
        <w:rPr>
          <w:lang w:val="fr-CA"/>
        </w:rPr>
        <w:t xml:space="preserve">Monique souligne que le financement demandé auprès du Secrétariat </w:t>
      </w:r>
      <w:r w:rsidR="00C4189B">
        <w:rPr>
          <w:lang w:val="fr-CA"/>
        </w:rPr>
        <w:t>f</w:t>
      </w:r>
      <w:r w:rsidR="00B11184">
        <w:rPr>
          <w:lang w:val="fr-CA"/>
        </w:rPr>
        <w:t>rancophone de l’Alberta n’a pas été accepté. Sel</w:t>
      </w:r>
      <w:r>
        <w:rPr>
          <w:lang w:val="fr-CA"/>
        </w:rPr>
        <w:t xml:space="preserve">on les contacts au Secrétariat,  nous </w:t>
      </w:r>
      <w:r w:rsidR="006C5A61">
        <w:rPr>
          <w:lang w:val="fr-CA"/>
        </w:rPr>
        <w:t xml:space="preserve">allons devoir faire des démarches avec autres ministères pour ce projet.  </w:t>
      </w:r>
    </w:p>
    <w:p w14:paraId="62015B5E" w14:textId="043C552D" w:rsidR="00B11184" w:rsidRDefault="006C5A61" w:rsidP="005A157C">
      <w:pPr>
        <w:pStyle w:val="ListParagraph"/>
        <w:numPr>
          <w:ilvl w:val="1"/>
          <w:numId w:val="2"/>
        </w:numPr>
        <w:ind w:left="720"/>
        <w:rPr>
          <w:lang w:val="fr-CA"/>
        </w:rPr>
      </w:pPr>
      <w:r w:rsidRPr="0013643F">
        <w:rPr>
          <w:u w:val="single"/>
          <w:lang w:val="fr-CA"/>
        </w:rPr>
        <w:t>Ateliers</w:t>
      </w:r>
      <w:r w:rsidR="0013643F" w:rsidRPr="0013643F">
        <w:rPr>
          <w:u w:val="single"/>
          <w:lang w:val="fr-CA"/>
        </w:rPr>
        <w:t xml:space="preserve"> s</w:t>
      </w:r>
      <w:r w:rsidRPr="0013643F">
        <w:rPr>
          <w:u w:val="single"/>
          <w:lang w:val="fr-CA"/>
        </w:rPr>
        <w:t xml:space="preserve">anté et bienêtre au </w:t>
      </w:r>
      <w:r w:rsidR="00B11184" w:rsidRPr="0013643F">
        <w:rPr>
          <w:u w:val="single"/>
          <w:lang w:val="fr-CA"/>
        </w:rPr>
        <w:t>NCTCA</w:t>
      </w:r>
      <w:r w:rsidRPr="0013643F">
        <w:rPr>
          <w:u w:val="single"/>
          <w:lang w:val="fr-CA"/>
        </w:rPr>
        <w:t xml:space="preserve"> et autres formations</w:t>
      </w:r>
      <w:r>
        <w:rPr>
          <w:lang w:val="fr-CA"/>
        </w:rPr>
        <w:t xml:space="preserve"> – Renée aimerait avoir la liste de toutes les formations en santé qui seront offertes au courant de l’année et surtout pour le NCTCA car nous allons en faire une liste</w:t>
      </w:r>
      <w:r w:rsidR="00B11184">
        <w:rPr>
          <w:lang w:val="fr-CA"/>
        </w:rPr>
        <w:t xml:space="preserve"> : </w:t>
      </w:r>
    </w:p>
    <w:p w14:paraId="691B0F2B" w14:textId="78FD4070" w:rsidR="00B11184" w:rsidRPr="006C5A61" w:rsidRDefault="00B11184" w:rsidP="005A157C">
      <w:pPr>
        <w:pStyle w:val="ListParagraph"/>
        <w:numPr>
          <w:ilvl w:val="2"/>
          <w:numId w:val="5"/>
        </w:numPr>
        <w:ind w:left="1620"/>
        <w:rPr>
          <w:lang w:val="fr-CA"/>
        </w:rPr>
      </w:pPr>
      <w:r w:rsidRPr="006C5A61">
        <w:rPr>
          <w:lang w:val="fr-CA"/>
        </w:rPr>
        <w:t xml:space="preserve">Casey </w:t>
      </w:r>
      <w:r w:rsidR="006C5A61">
        <w:rPr>
          <w:lang w:val="fr-CA"/>
        </w:rPr>
        <w:t xml:space="preserve">Edmund </w:t>
      </w:r>
      <w:r w:rsidRPr="006C5A61">
        <w:rPr>
          <w:lang w:val="fr-CA"/>
        </w:rPr>
        <w:t xml:space="preserve">a soumis une formation </w:t>
      </w:r>
      <w:r w:rsidR="00C661C0" w:rsidRPr="006C5A61">
        <w:rPr>
          <w:lang w:val="fr-CA"/>
        </w:rPr>
        <w:t>sur la diversité sexuelle</w:t>
      </w:r>
      <w:r w:rsidR="0013643F">
        <w:rPr>
          <w:lang w:val="fr-CA"/>
        </w:rPr>
        <w:t>.</w:t>
      </w:r>
    </w:p>
    <w:p w14:paraId="4E21E5A6" w14:textId="74CBC37D" w:rsidR="00C661C0" w:rsidRPr="006C5A61" w:rsidRDefault="006C5A61" w:rsidP="005A157C">
      <w:pPr>
        <w:pStyle w:val="ListParagraph"/>
        <w:numPr>
          <w:ilvl w:val="2"/>
          <w:numId w:val="5"/>
        </w:numPr>
        <w:ind w:left="1620"/>
        <w:rPr>
          <w:lang w:val="fr-CA"/>
        </w:rPr>
      </w:pPr>
      <w:r>
        <w:rPr>
          <w:lang w:val="fr-CA"/>
        </w:rPr>
        <w:t xml:space="preserve">Michelle Tardif </w:t>
      </w:r>
      <w:r w:rsidR="00C661C0" w:rsidRPr="006C5A61">
        <w:rPr>
          <w:lang w:val="fr-CA"/>
        </w:rPr>
        <w:t xml:space="preserve">fera un suivi auprès de Monique Gravel pour s’assurer qu’une formation en lien </w:t>
      </w:r>
      <w:r w:rsidR="00C4189B">
        <w:rPr>
          <w:lang w:val="fr-CA"/>
        </w:rPr>
        <w:t xml:space="preserve">à propos du </w:t>
      </w:r>
      <w:r w:rsidR="00C661C0" w:rsidRPr="006C5A61">
        <w:rPr>
          <w:lang w:val="fr-CA"/>
        </w:rPr>
        <w:t>nouveau document Empathie et bienveillance à l’école</w:t>
      </w:r>
      <w:r w:rsidRPr="006C5A61">
        <w:rPr>
          <w:lang w:val="fr-CA"/>
        </w:rPr>
        <w:t xml:space="preserve">. </w:t>
      </w:r>
    </w:p>
    <w:p w14:paraId="0573E2E8" w14:textId="117B9E2D" w:rsidR="00C661C0" w:rsidRPr="006C5A61" w:rsidRDefault="00C661C0" w:rsidP="005A157C">
      <w:pPr>
        <w:pStyle w:val="ListParagraph"/>
        <w:numPr>
          <w:ilvl w:val="2"/>
          <w:numId w:val="5"/>
        </w:numPr>
        <w:ind w:left="1620"/>
        <w:rPr>
          <w:lang w:val="fr-CA"/>
        </w:rPr>
      </w:pPr>
      <w:r w:rsidRPr="006C5A61">
        <w:rPr>
          <w:lang w:val="fr-CA"/>
        </w:rPr>
        <w:t xml:space="preserve">Stéphanie Caron-Roy </w:t>
      </w:r>
      <w:r w:rsidR="006C5A61" w:rsidRPr="006C5A61">
        <w:rPr>
          <w:lang w:val="fr-CA"/>
        </w:rPr>
        <w:t xml:space="preserve">va voir avec son équipe si elle pourrait offrir une session.  </w:t>
      </w:r>
      <w:r w:rsidRPr="006C5A61">
        <w:rPr>
          <w:lang w:val="fr-CA"/>
        </w:rPr>
        <w:t xml:space="preserve"> </w:t>
      </w:r>
    </w:p>
    <w:p w14:paraId="49D48A57" w14:textId="3AF627F3" w:rsidR="00FA3498" w:rsidRPr="006C5A61" w:rsidRDefault="006C5A61" w:rsidP="005A157C">
      <w:pPr>
        <w:pStyle w:val="ListParagraph"/>
        <w:numPr>
          <w:ilvl w:val="2"/>
          <w:numId w:val="5"/>
        </w:numPr>
        <w:ind w:left="1620"/>
        <w:rPr>
          <w:lang w:val="fr-CA"/>
        </w:rPr>
      </w:pPr>
      <w:r>
        <w:rPr>
          <w:lang w:val="fr-CA"/>
        </w:rPr>
        <w:t xml:space="preserve">Michelle Tardif </w:t>
      </w:r>
      <w:r w:rsidR="00C661C0" w:rsidRPr="006C5A61">
        <w:rPr>
          <w:lang w:val="fr-CA"/>
        </w:rPr>
        <w:t xml:space="preserve">suggère de trouver un atelier sur </w:t>
      </w:r>
      <w:r w:rsidR="00FA3498" w:rsidRPr="006C5A61">
        <w:rPr>
          <w:lang w:val="fr-CA"/>
        </w:rPr>
        <w:t>la citoyenneté numérique comme ceci est une réalité pour les enseignants</w:t>
      </w:r>
      <w:r>
        <w:rPr>
          <w:lang w:val="fr-CA"/>
        </w:rPr>
        <w:t xml:space="preserve">.  </w:t>
      </w:r>
    </w:p>
    <w:p w14:paraId="79CBFDF3" w14:textId="48178161" w:rsidR="00FA3498" w:rsidRPr="006C5A61" w:rsidRDefault="00FA3498" w:rsidP="005A157C">
      <w:pPr>
        <w:pStyle w:val="ListParagraph"/>
        <w:numPr>
          <w:ilvl w:val="2"/>
          <w:numId w:val="5"/>
        </w:numPr>
        <w:ind w:left="1620"/>
        <w:rPr>
          <w:lang w:val="fr-CA"/>
        </w:rPr>
      </w:pPr>
      <w:r w:rsidRPr="006C5A61">
        <w:rPr>
          <w:lang w:val="fr-CA"/>
        </w:rPr>
        <w:t xml:space="preserve">Regarder encore l’option de s’intégrer à </w:t>
      </w:r>
      <w:proofErr w:type="spellStart"/>
      <w:r w:rsidRPr="006C5A61">
        <w:rPr>
          <w:lang w:val="fr-CA"/>
        </w:rPr>
        <w:t>Shaping</w:t>
      </w:r>
      <w:proofErr w:type="spellEnd"/>
      <w:r w:rsidRPr="006C5A61">
        <w:rPr>
          <w:lang w:val="fr-CA"/>
        </w:rPr>
        <w:t xml:space="preserve"> the Futur avec </w:t>
      </w:r>
      <w:proofErr w:type="spellStart"/>
      <w:r w:rsidRPr="006C5A61">
        <w:rPr>
          <w:lang w:val="fr-CA"/>
        </w:rPr>
        <w:t>Ever</w:t>
      </w:r>
      <w:proofErr w:type="spellEnd"/>
      <w:r w:rsidRPr="006C5A61">
        <w:rPr>
          <w:lang w:val="fr-CA"/>
        </w:rPr>
        <w:t xml:space="preserve"> Active </w:t>
      </w:r>
      <w:proofErr w:type="spellStart"/>
      <w:r w:rsidRPr="006C5A61">
        <w:rPr>
          <w:lang w:val="fr-CA"/>
        </w:rPr>
        <w:t>Schools</w:t>
      </w:r>
      <w:proofErr w:type="spellEnd"/>
      <w:r w:rsidRPr="006C5A61">
        <w:rPr>
          <w:lang w:val="fr-CA"/>
        </w:rPr>
        <w:t xml:space="preserve"> vu que l’an prochain celle-ci sera une conférence </w:t>
      </w:r>
      <w:proofErr w:type="spellStart"/>
      <w:r w:rsidRPr="006C5A61">
        <w:rPr>
          <w:lang w:val="fr-CA"/>
        </w:rPr>
        <w:t>Pan-Canadienne</w:t>
      </w:r>
      <w:proofErr w:type="spellEnd"/>
      <w:r w:rsidRPr="006C5A61">
        <w:rPr>
          <w:lang w:val="fr-CA"/>
        </w:rPr>
        <w:t>.</w:t>
      </w:r>
    </w:p>
    <w:p w14:paraId="4D96A077" w14:textId="48CB4087" w:rsidR="00FA3498" w:rsidRPr="0013643F" w:rsidRDefault="0013643F" w:rsidP="005A157C">
      <w:pPr>
        <w:pStyle w:val="ListParagraph"/>
        <w:numPr>
          <w:ilvl w:val="1"/>
          <w:numId w:val="2"/>
        </w:numPr>
        <w:ind w:left="720"/>
        <w:rPr>
          <w:lang w:val="fr-CA"/>
        </w:rPr>
      </w:pPr>
      <w:r w:rsidRPr="0013643F">
        <w:rPr>
          <w:u w:val="single"/>
          <w:lang w:val="fr-CA"/>
        </w:rPr>
        <w:t>Suivi rencontre des c</w:t>
      </w:r>
      <w:r w:rsidR="00FA3498" w:rsidRPr="0013643F">
        <w:rPr>
          <w:u w:val="single"/>
          <w:lang w:val="fr-CA"/>
        </w:rPr>
        <w:t>hampion</w:t>
      </w:r>
      <w:r w:rsidRPr="0013643F">
        <w:rPr>
          <w:u w:val="single"/>
          <w:lang w:val="fr-CA"/>
        </w:rPr>
        <w:t>s</w:t>
      </w:r>
      <w:r w:rsidR="00FA3498" w:rsidRPr="0013643F">
        <w:rPr>
          <w:u w:val="single"/>
          <w:lang w:val="fr-CA"/>
        </w:rPr>
        <w:t xml:space="preserve"> </w:t>
      </w:r>
      <w:r w:rsidRPr="0013643F">
        <w:rPr>
          <w:u w:val="single"/>
          <w:lang w:val="fr-CA"/>
        </w:rPr>
        <w:t xml:space="preserve">de santé </w:t>
      </w:r>
      <w:r w:rsidR="00FA3498" w:rsidRPr="0013643F">
        <w:rPr>
          <w:u w:val="single"/>
          <w:lang w:val="fr-CA"/>
        </w:rPr>
        <w:t>régionale</w:t>
      </w:r>
      <w:r w:rsidRPr="0013643F">
        <w:rPr>
          <w:u w:val="single"/>
          <w:lang w:val="fr-CA"/>
        </w:rPr>
        <w:t> </w:t>
      </w:r>
      <w:r>
        <w:rPr>
          <w:lang w:val="fr-CA"/>
        </w:rPr>
        <w:t>:</w:t>
      </w:r>
    </w:p>
    <w:p w14:paraId="2696D24B" w14:textId="544B1BEC" w:rsidR="00FA3498" w:rsidRDefault="00FA3498" w:rsidP="005A157C">
      <w:pPr>
        <w:pStyle w:val="ListParagraph"/>
        <w:numPr>
          <w:ilvl w:val="0"/>
          <w:numId w:val="4"/>
        </w:numPr>
        <w:ind w:left="1416"/>
        <w:rPr>
          <w:lang w:val="fr-CA"/>
        </w:rPr>
      </w:pPr>
      <w:r w:rsidRPr="0013643F">
        <w:rPr>
          <w:b/>
          <w:lang w:val="fr-CA"/>
        </w:rPr>
        <w:t>CSCN</w:t>
      </w:r>
      <w:r>
        <w:rPr>
          <w:lang w:val="fr-CA"/>
        </w:rPr>
        <w:t xml:space="preserve"> – </w:t>
      </w:r>
      <w:r w:rsidR="00C4189B">
        <w:rPr>
          <w:lang w:val="fr-CA"/>
        </w:rPr>
        <w:t>S</w:t>
      </w:r>
      <w:r>
        <w:rPr>
          <w:lang w:val="fr-CA"/>
        </w:rPr>
        <w:t xml:space="preserve">ujet touché : </w:t>
      </w:r>
      <w:proofErr w:type="spellStart"/>
      <w:r>
        <w:rPr>
          <w:lang w:val="fr-CA"/>
        </w:rPr>
        <w:t>Moddle</w:t>
      </w:r>
      <w:proofErr w:type="spellEnd"/>
      <w:r>
        <w:rPr>
          <w:lang w:val="fr-CA"/>
        </w:rPr>
        <w:t xml:space="preserve">, financement provincial pour le dossier de l’alimentation, </w:t>
      </w:r>
      <w:r w:rsidR="0013643F">
        <w:rPr>
          <w:lang w:val="fr-CA"/>
        </w:rPr>
        <w:t xml:space="preserve">discussion sur la politique des écoles en santé, animation du projet Espoir en  après-midi sur la semaine de la santé mentale, </w:t>
      </w:r>
      <w:r>
        <w:rPr>
          <w:lang w:val="fr-CA"/>
        </w:rPr>
        <w:t>discuter de l’anxiété chez les jeunes suivant les résulta</w:t>
      </w:r>
      <w:r w:rsidR="0013643F">
        <w:rPr>
          <w:lang w:val="fr-CA"/>
        </w:rPr>
        <w:t>t</w:t>
      </w:r>
      <w:r>
        <w:rPr>
          <w:lang w:val="fr-CA"/>
        </w:rPr>
        <w:t>s</w:t>
      </w:r>
      <w:r w:rsidR="0013643F">
        <w:rPr>
          <w:lang w:val="fr-CA"/>
        </w:rPr>
        <w:t xml:space="preserve"> du sondage </w:t>
      </w:r>
      <w:r w:rsidR="0013643F" w:rsidRPr="0013643F">
        <w:rPr>
          <w:i/>
          <w:lang w:val="fr-CA"/>
        </w:rPr>
        <w:t xml:space="preserve">Tell </w:t>
      </w:r>
      <w:proofErr w:type="spellStart"/>
      <w:r w:rsidR="0013643F" w:rsidRPr="0013643F">
        <w:rPr>
          <w:i/>
          <w:lang w:val="fr-CA"/>
        </w:rPr>
        <w:t>Them</w:t>
      </w:r>
      <w:proofErr w:type="spellEnd"/>
      <w:r w:rsidR="0013643F" w:rsidRPr="0013643F">
        <w:rPr>
          <w:i/>
          <w:lang w:val="fr-CA"/>
        </w:rPr>
        <w:t xml:space="preserve"> </w:t>
      </w:r>
      <w:proofErr w:type="spellStart"/>
      <w:r w:rsidR="0013643F" w:rsidRPr="0013643F">
        <w:rPr>
          <w:i/>
          <w:lang w:val="fr-CA"/>
        </w:rPr>
        <w:t>from</w:t>
      </w:r>
      <w:proofErr w:type="spellEnd"/>
      <w:r w:rsidR="0013643F" w:rsidRPr="0013643F">
        <w:rPr>
          <w:i/>
          <w:lang w:val="fr-CA"/>
        </w:rPr>
        <w:t xml:space="preserve"> Me</w:t>
      </w:r>
      <w:r w:rsidR="0013643F">
        <w:rPr>
          <w:lang w:val="fr-CA"/>
        </w:rPr>
        <w:t xml:space="preserve">.  </w:t>
      </w:r>
    </w:p>
    <w:p w14:paraId="1F37C773" w14:textId="6950B73D" w:rsidR="005A157C" w:rsidRDefault="00FA3498" w:rsidP="005A157C">
      <w:pPr>
        <w:pStyle w:val="ListParagraph"/>
        <w:numPr>
          <w:ilvl w:val="0"/>
          <w:numId w:val="4"/>
        </w:numPr>
        <w:ind w:left="1416"/>
        <w:rPr>
          <w:lang w:val="fr-CA"/>
        </w:rPr>
      </w:pPr>
      <w:r w:rsidRPr="0013643F">
        <w:rPr>
          <w:b/>
          <w:lang w:val="fr-CA"/>
        </w:rPr>
        <w:t xml:space="preserve">CSCE </w:t>
      </w:r>
      <w:r>
        <w:rPr>
          <w:lang w:val="fr-CA"/>
        </w:rPr>
        <w:t xml:space="preserve">– </w:t>
      </w:r>
      <w:r w:rsidR="00C4189B">
        <w:rPr>
          <w:lang w:val="fr-CA"/>
        </w:rPr>
        <w:t>P</w:t>
      </w:r>
      <w:r>
        <w:rPr>
          <w:lang w:val="fr-CA"/>
        </w:rPr>
        <w:t>remière rencontre des champions pour le conseil, donc la présentation des rôles et responsabilités des champions, temps de travail des plans d’action. Le conseil a identifié deux champions par écoles. Beaucoup de partage et réseautage ainsi qu’une</w:t>
      </w:r>
      <w:r w:rsidR="0013643F">
        <w:rPr>
          <w:lang w:val="fr-CA"/>
        </w:rPr>
        <w:t xml:space="preserve"> présentation des ressources d’</w:t>
      </w:r>
      <w:r>
        <w:rPr>
          <w:lang w:val="fr-CA"/>
        </w:rPr>
        <w:t xml:space="preserve">AHS.  </w:t>
      </w:r>
    </w:p>
    <w:p w14:paraId="249C7454" w14:textId="41F56167" w:rsidR="005A157C" w:rsidRDefault="00FA3498" w:rsidP="005A157C">
      <w:pPr>
        <w:pStyle w:val="ListParagraph"/>
        <w:numPr>
          <w:ilvl w:val="0"/>
          <w:numId w:val="4"/>
        </w:numPr>
        <w:ind w:left="1416"/>
        <w:rPr>
          <w:lang w:val="fr-CA"/>
        </w:rPr>
      </w:pPr>
      <w:r w:rsidRPr="005A157C">
        <w:rPr>
          <w:b/>
          <w:lang w:val="fr-CA"/>
        </w:rPr>
        <w:t xml:space="preserve">CSFS </w:t>
      </w:r>
      <w:r w:rsidRPr="005A157C">
        <w:rPr>
          <w:lang w:val="fr-CA"/>
        </w:rPr>
        <w:t xml:space="preserve">– Regarder l’approche </w:t>
      </w:r>
      <w:r w:rsidR="0013643F" w:rsidRPr="005A157C">
        <w:rPr>
          <w:lang w:val="fr-CA"/>
        </w:rPr>
        <w:t xml:space="preserve">globale de la santé </w:t>
      </w:r>
      <w:r w:rsidRPr="005A157C">
        <w:rPr>
          <w:lang w:val="fr-CA"/>
        </w:rPr>
        <w:t xml:space="preserve">via l’implication des jeunes </w:t>
      </w:r>
      <w:r w:rsidR="0013643F" w:rsidRPr="005A157C">
        <w:rPr>
          <w:lang w:val="fr-CA"/>
        </w:rPr>
        <w:t>et des</w:t>
      </w:r>
      <w:r w:rsidR="00BB24B6" w:rsidRPr="005A157C">
        <w:rPr>
          <w:lang w:val="fr-CA"/>
        </w:rPr>
        <w:t xml:space="preserve"> conseils d’élèves</w:t>
      </w:r>
      <w:r w:rsidRPr="005A157C">
        <w:rPr>
          <w:lang w:val="fr-CA"/>
        </w:rPr>
        <w:t xml:space="preserve">, la </w:t>
      </w:r>
      <w:r w:rsidR="00BB24B6" w:rsidRPr="005A157C">
        <w:rPr>
          <w:lang w:val="fr-CA"/>
        </w:rPr>
        <w:t>p</w:t>
      </w:r>
      <w:r w:rsidR="0013643F" w:rsidRPr="005A157C">
        <w:rPr>
          <w:lang w:val="fr-CA"/>
        </w:rPr>
        <w:t>s</w:t>
      </w:r>
      <w:r w:rsidRPr="005A157C">
        <w:rPr>
          <w:lang w:val="fr-CA"/>
        </w:rPr>
        <w:t>yc</w:t>
      </w:r>
      <w:r w:rsidR="0013643F" w:rsidRPr="005A157C">
        <w:rPr>
          <w:lang w:val="fr-CA"/>
        </w:rPr>
        <w:t>h</w:t>
      </w:r>
      <w:r w:rsidRPr="005A157C">
        <w:rPr>
          <w:lang w:val="fr-CA"/>
        </w:rPr>
        <w:t>ologie positive</w:t>
      </w:r>
      <w:r w:rsidR="00BB24B6" w:rsidRPr="005A157C">
        <w:rPr>
          <w:lang w:val="fr-CA"/>
        </w:rPr>
        <w:t xml:space="preserve">, retour sur les plans d’actions de la dernière </w:t>
      </w:r>
      <w:r w:rsidR="00BB24B6" w:rsidRPr="005A157C">
        <w:rPr>
          <w:lang w:val="fr-CA"/>
        </w:rPr>
        <w:lastRenderedPageBreak/>
        <w:t>année et la planification de l’année prochain</w:t>
      </w:r>
      <w:r w:rsidR="00C4189B">
        <w:rPr>
          <w:lang w:val="fr-CA"/>
        </w:rPr>
        <w:t xml:space="preserve">e à la suite de </w:t>
      </w:r>
      <w:r w:rsidR="00BB24B6" w:rsidRPr="005A157C">
        <w:rPr>
          <w:lang w:val="fr-CA"/>
        </w:rPr>
        <w:t xml:space="preserve">leur nouvelle procédure administrative. </w:t>
      </w:r>
    </w:p>
    <w:p w14:paraId="53E69604" w14:textId="21278AEA" w:rsidR="00FA3498" w:rsidRPr="005A157C" w:rsidRDefault="00BB24B6" w:rsidP="005A157C">
      <w:pPr>
        <w:pStyle w:val="ListParagraph"/>
        <w:numPr>
          <w:ilvl w:val="0"/>
          <w:numId w:val="4"/>
        </w:numPr>
        <w:ind w:left="1416"/>
        <w:rPr>
          <w:lang w:val="fr-CA"/>
        </w:rPr>
      </w:pPr>
      <w:r w:rsidRPr="005A157C">
        <w:rPr>
          <w:b/>
          <w:lang w:val="fr-CA"/>
        </w:rPr>
        <w:t>CSNO</w:t>
      </w:r>
      <w:r w:rsidR="0013643F" w:rsidRPr="005A157C">
        <w:rPr>
          <w:lang w:val="fr-CA"/>
        </w:rPr>
        <w:t xml:space="preserve"> – Visite d’</w:t>
      </w:r>
      <w:r w:rsidRPr="005A157C">
        <w:rPr>
          <w:lang w:val="fr-CA"/>
        </w:rPr>
        <w:t xml:space="preserve">AHS, </w:t>
      </w:r>
      <w:r w:rsidR="0013643F" w:rsidRPr="005A157C">
        <w:rPr>
          <w:lang w:val="fr-CA"/>
        </w:rPr>
        <w:t xml:space="preserve">discussion sur la politique des écoles en santé déjà en place au CSNO et apporter des recommandations à la direction, revoir </w:t>
      </w:r>
      <w:r w:rsidRPr="005A157C">
        <w:rPr>
          <w:lang w:val="fr-CA"/>
        </w:rPr>
        <w:t>les plans d’action</w:t>
      </w:r>
      <w:r w:rsidR="0013643F" w:rsidRPr="005A157C">
        <w:rPr>
          <w:lang w:val="fr-CA"/>
        </w:rPr>
        <w:t xml:space="preserve">. </w:t>
      </w:r>
    </w:p>
    <w:p w14:paraId="501603F3" w14:textId="77777777" w:rsidR="002113F4" w:rsidRDefault="002113F4" w:rsidP="002113F4">
      <w:pPr>
        <w:rPr>
          <w:lang w:val="fr-CA"/>
        </w:rPr>
      </w:pPr>
    </w:p>
    <w:p w14:paraId="2EB53FBF" w14:textId="1A797094" w:rsidR="0013643F" w:rsidRPr="0013643F" w:rsidRDefault="0013643F" w:rsidP="0013643F">
      <w:pPr>
        <w:pStyle w:val="ListParagraph"/>
        <w:numPr>
          <w:ilvl w:val="0"/>
          <w:numId w:val="5"/>
        </w:numPr>
        <w:rPr>
          <w:b/>
          <w:lang w:val="fr-CA"/>
        </w:rPr>
      </w:pPr>
      <w:r w:rsidRPr="0013643F">
        <w:rPr>
          <w:b/>
          <w:lang w:val="fr-CA"/>
        </w:rPr>
        <w:t>Sondage sur les besoins des enseignants et du nouveau curriculum</w:t>
      </w:r>
    </w:p>
    <w:p w14:paraId="78425DEF" w14:textId="764BBCBC" w:rsidR="008312E2" w:rsidRDefault="008312E2" w:rsidP="0013643F">
      <w:pPr>
        <w:rPr>
          <w:lang w:val="fr-CA"/>
        </w:rPr>
      </w:pPr>
      <w:r>
        <w:rPr>
          <w:lang w:val="fr-CA"/>
        </w:rPr>
        <w:t>Tel que discuté lors de nos dernières rencontres, le ministère de l’Éducation est en train de revoir tous les programmes d’études.  Il existe plusieurs sondages qui peu</w:t>
      </w:r>
      <w:r w:rsidR="00C4189B">
        <w:rPr>
          <w:lang w:val="fr-CA"/>
        </w:rPr>
        <w:t>vent</w:t>
      </w:r>
      <w:r>
        <w:rPr>
          <w:lang w:val="fr-CA"/>
        </w:rPr>
        <w:t xml:space="preserve"> être remplis par tous les intéressés à l’avancement de ce dossier.  Aujourd’hui, nous aimerions vous donner du temps pour remplir la section santé et bienêtre du programme. </w:t>
      </w:r>
    </w:p>
    <w:p w14:paraId="7E1F5656" w14:textId="77777777" w:rsidR="008312E2" w:rsidRDefault="008312E2" w:rsidP="0013643F">
      <w:pPr>
        <w:rPr>
          <w:lang w:val="fr-CA"/>
        </w:rPr>
      </w:pPr>
    </w:p>
    <w:p w14:paraId="2AB7D063" w14:textId="484CC690" w:rsidR="008312E2" w:rsidRDefault="008312E2" w:rsidP="0013643F">
      <w:pPr>
        <w:rPr>
          <w:lang w:val="fr-CA"/>
        </w:rPr>
      </w:pPr>
      <w:r>
        <w:rPr>
          <w:lang w:val="fr-CA"/>
        </w:rPr>
        <w:t xml:space="preserve">Aussi, la FSFA a travaillé avec le Consortium provincial pour mettre 3 questions au sondage qui est envoyé aux enseignants des écoles francophones.  Voici quelques résultats de ce sondage :  </w:t>
      </w:r>
    </w:p>
    <w:p w14:paraId="446A6F68" w14:textId="77777777" w:rsidR="002A684C" w:rsidRDefault="002A684C" w:rsidP="0013643F">
      <w:pPr>
        <w:rPr>
          <w:lang w:val="fr-CA"/>
        </w:rPr>
      </w:pPr>
    </w:p>
    <w:p w14:paraId="2F10F6CA" w14:textId="77777777" w:rsidR="008312E2" w:rsidRPr="002A684C" w:rsidRDefault="008312E2" w:rsidP="008312E2">
      <w:pPr>
        <w:pStyle w:val="Normal1"/>
        <w:ind w:left="360"/>
        <w:rPr>
          <w:rFonts w:asciiTheme="minorHAnsi" w:eastAsia="Calibri" w:hAnsiTheme="minorHAnsi" w:cs="Calibri"/>
          <w:sz w:val="24"/>
          <w:u w:val="single"/>
        </w:rPr>
      </w:pPr>
      <w:proofErr w:type="spellStart"/>
      <w:r w:rsidRPr="002A684C">
        <w:rPr>
          <w:rFonts w:asciiTheme="minorHAnsi" w:eastAsia="Calibri" w:hAnsiTheme="minorHAnsi" w:cs="Calibri"/>
          <w:sz w:val="24"/>
          <w:u w:val="single"/>
        </w:rPr>
        <w:t>Indiquer</w:t>
      </w:r>
      <w:proofErr w:type="spellEnd"/>
      <w:r w:rsidRPr="002A684C">
        <w:rPr>
          <w:rFonts w:asciiTheme="minorHAnsi" w:eastAsia="Calibri" w:hAnsiTheme="minorHAnsi" w:cs="Calibri"/>
          <w:sz w:val="24"/>
          <w:u w:val="single"/>
        </w:rPr>
        <w:t xml:space="preserve"> le genre de formation qui </w:t>
      </w:r>
      <w:proofErr w:type="spellStart"/>
      <w:r w:rsidRPr="002A684C">
        <w:rPr>
          <w:rFonts w:asciiTheme="minorHAnsi" w:eastAsia="Calibri" w:hAnsiTheme="minorHAnsi" w:cs="Calibri"/>
          <w:sz w:val="24"/>
          <w:u w:val="single"/>
        </w:rPr>
        <w:t>vous</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intéresse</w:t>
      </w:r>
      <w:proofErr w:type="spellEnd"/>
      <w:r w:rsidRPr="002A684C">
        <w:rPr>
          <w:rFonts w:asciiTheme="minorHAnsi" w:eastAsia="Calibri" w:hAnsiTheme="minorHAnsi" w:cs="Calibri"/>
          <w:sz w:val="24"/>
          <w:u w:val="single"/>
        </w:rPr>
        <w:t xml:space="preserve"> le plus:</w:t>
      </w:r>
    </w:p>
    <w:p w14:paraId="38D8828B" w14:textId="77777777" w:rsidR="008312E2" w:rsidRPr="002A684C" w:rsidRDefault="008312E2" w:rsidP="008312E2">
      <w:pPr>
        <w:pStyle w:val="Normal1"/>
        <w:numPr>
          <w:ilvl w:val="0"/>
          <w:numId w:val="6"/>
        </w:numPr>
        <w:ind w:left="720"/>
        <w:rPr>
          <w:rFonts w:asciiTheme="minorHAnsi" w:eastAsia="Calibri" w:hAnsiTheme="minorHAnsi" w:cs="Calibri"/>
          <w:sz w:val="24"/>
        </w:rPr>
      </w:pPr>
      <w:r w:rsidRPr="002A684C">
        <w:rPr>
          <w:rFonts w:asciiTheme="minorHAnsi" w:eastAsia="Calibri" w:hAnsiTheme="minorHAnsi" w:cs="Calibri"/>
          <w:sz w:val="24"/>
        </w:rPr>
        <w:t xml:space="preserve">Formation </w:t>
      </w:r>
      <w:proofErr w:type="spellStart"/>
      <w:r w:rsidRPr="002A684C">
        <w:rPr>
          <w:rFonts w:asciiTheme="minorHAnsi" w:eastAsia="Calibri" w:hAnsiTheme="minorHAnsi" w:cs="Calibri"/>
          <w:sz w:val="24"/>
        </w:rPr>
        <w:t>suivie</w:t>
      </w:r>
      <w:proofErr w:type="spellEnd"/>
      <w:r w:rsidRPr="002A684C">
        <w:rPr>
          <w:rFonts w:asciiTheme="minorHAnsi" w:eastAsia="Calibri" w:hAnsiTheme="minorHAnsi" w:cs="Calibri"/>
          <w:sz w:val="24"/>
        </w:rPr>
        <w:t xml:space="preserve"> par du temps de collaboration entre les </w:t>
      </w:r>
      <w:proofErr w:type="spellStart"/>
      <w:r w:rsidRPr="002A684C">
        <w:rPr>
          <w:rFonts w:asciiTheme="minorHAnsi" w:eastAsia="Calibri" w:hAnsiTheme="minorHAnsi" w:cs="Calibri"/>
          <w:sz w:val="24"/>
        </w:rPr>
        <w:t>collègues</w:t>
      </w:r>
      <w:proofErr w:type="spellEnd"/>
      <w:r w:rsidRPr="002A684C">
        <w:rPr>
          <w:rFonts w:asciiTheme="minorHAnsi" w:eastAsia="Calibri" w:hAnsiTheme="minorHAnsi" w:cs="Calibri"/>
          <w:sz w:val="24"/>
        </w:rPr>
        <w:t xml:space="preserve"> par </w:t>
      </w:r>
      <w:proofErr w:type="spellStart"/>
      <w:r w:rsidRPr="002A684C">
        <w:rPr>
          <w:rFonts w:asciiTheme="minorHAnsi" w:eastAsia="Calibri" w:hAnsiTheme="minorHAnsi" w:cs="Calibri"/>
          <w:sz w:val="24"/>
        </w:rPr>
        <w:t>niveaux</w:t>
      </w:r>
      <w:proofErr w:type="spellEnd"/>
      <w:r w:rsidRPr="002A684C">
        <w:rPr>
          <w:rFonts w:asciiTheme="minorHAnsi" w:eastAsia="Calibri" w:hAnsiTheme="minorHAnsi" w:cs="Calibri"/>
          <w:sz w:val="24"/>
        </w:rPr>
        <w:t xml:space="preserve"> et/</w:t>
      </w:r>
      <w:proofErr w:type="spellStart"/>
      <w:r w:rsidRPr="002A684C">
        <w:rPr>
          <w:rFonts w:asciiTheme="minorHAnsi" w:eastAsia="Calibri" w:hAnsiTheme="minorHAnsi" w:cs="Calibri"/>
          <w:sz w:val="24"/>
        </w:rPr>
        <w:t>ou</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matière</w:t>
      </w:r>
      <w:proofErr w:type="spellEnd"/>
      <w:r w:rsidRPr="002A684C">
        <w:rPr>
          <w:rFonts w:asciiTheme="minorHAnsi" w:eastAsia="Calibri" w:hAnsiTheme="minorHAnsi" w:cs="Calibri"/>
          <w:sz w:val="24"/>
        </w:rPr>
        <w:t xml:space="preserve"> – 68%</w:t>
      </w:r>
    </w:p>
    <w:p w14:paraId="6514DC32" w14:textId="77777777" w:rsidR="008312E2" w:rsidRPr="002A684C" w:rsidRDefault="008312E2" w:rsidP="008312E2">
      <w:pPr>
        <w:pStyle w:val="Normal1"/>
        <w:numPr>
          <w:ilvl w:val="0"/>
          <w:numId w:val="6"/>
        </w:numPr>
        <w:ind w:left="720"/>
        <w:rPr>
          <w:rFonts w:asciiTheme="minorHAnsi" w:eastAsia="Calibri" w:hAnsiTheme="minorHAnsi" w:cs="Calibri"/>
          <w:sz w:val="24"/>
        </w:rPr>
      </w:pPr>
      <w:r w:rsidRPr="002A684C">
        <w:rPr>
          <w:rFonts w:asciiTheme="minorHAnsi" w:eastAsia="Calibri" w:hAnsiTheme="minorHAnsi" w:cs="Calibri"/>
          <w:sz w:val="24"/>
        </w:rPr>
        <w:t xml:space="preserve">Formation </w:t>
      </w:r>
      <w:proofErr w:type="spellStart"/>
      <w:r w:rsidRPr="002A684C">
        <w:rPr>
          <w:rFonts w:asciiTheme="minorHAnsi" w:eastAsia="Calibri" w:hAnsiTheme="minorHAnsi" w:cs="Calibri"/>
          <w:sz w:val="24"/>
        </w:rPr>
        <w:t>offerte</w:t>
      </w:r>
      <w:proofErr w:type="spellEnd"/>
      <w:r w:rsidRPr="002A684C">
        <w:rPr>
          <w:rFonts w:asciiTheme="minorHAnsi" w:eastAsia="Calibri" w:hAnsiTheme="minorHAnsi" w:cs="Calibri"/>
          <w:sz w:val="24"/>
        </w:rPr>
        <w:t xml:space="preserve"> en </w:t>
      </w:r>
      <w:proofErr w:type="spellStart"/>
      <w:r w:rsidRPr="002A684C">
        <w:rPr>
          <w:rFonts w:asciiTheme="minorHAnsi" w:eastAsia="Calibri" w:hAnsiTheme="minorHAnsi" w:cs="Calibri"/>
          <w:sz w:val="24"/>
        </w:rPr>
        <w:t>personne</w:t>
      </w:r>
      <w:proofErr w:type="spellEnd"/>
      <w:r w:rsidRPr="002A684C">
        <w:rPr>
          <w:rFonts w:asciiTheme="minorHAnsi" w:eastAsia="Calibri" w:hAnsiTheme="minorHAnsi" w:cs="Calibri"/>
          <w:sz w:val="24"/>
        </w:rPr>
        <w:t xml:space="preserve"> / </w:t>
      </w:r>
      <w:proofErr w:type="spellStart"/>
      <w:r w:rsidRPr="002A684C">
        <w:rPr>
          <w:rFonts w:asciiTheme="minorHAnsi" w:eastAsia="Calibri" w:hAnsiTheme="minorHAnsi" w:cs="Calibri"/>
          <w:sz w:val="24"/>
        </w:rPr>
        <w:t>connaître</w:t>
      </w:r>
      <w:proofErr w:type="spellEnd"/>
      <w:r w:rsidRPr="002A684C">
        <w:rPr>
          <w:rFonts w:asciiTheme="minorHAnsi" w:eastAsia="Calibri" w:hAnsiTheme="minorHAnsi" w:cs="Calibri"/>
          <w:sz w:val="24"/>
        </w:rPr>
        <w:t xml:space="preserve"> les </w:t>
      </w:r>
      <w:proofErr w:type="spellStart"/>
      <w:r w:rsidRPr="002A684C">
        <w:rPr>
          <w:rFonts w:asciiTheme="minorHAnsi" w:eastAsia="Calibri" w:hAnsiTheme="minorHAnsi" w:cs="Calibri"/>
          <w:sz w:val="24"/>
        </w:rPr>
        <w:t>recherches</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récentes</w:t>
      </w:r>
      <w:proofErr w:type="spellEnd"/>
      <w:r w:rsidRPr="002A684C">
        <w:rPr>
          <w:rFonts w:asciiTheme="minorHAnsi" w:eastAsia="Calibri" w:hAnsiTheme="minorHAnsi" w:cs="Calibri"/>
          <w:sz w:val="24"/>
        </w:rPr>
        <w:t xml:space="preserve"> </w:t>
      </w:r>
      <w:proofErr w:type="gramStart"/>
      <w:r w:rsidRPr="002A684C">
        <w:rPr>
          <w:rFonts w:asciiTheme="minorHAnsi" w:eastAsia="Calibri" w:hAnsiTheme="minorHAnsi" w:cs="Calibri"/>
          <w:sz w:val="24"/>
        </w:rPr>
        <w:t>et</w:t>
      </w:r>
      <w:proofErr w:type="gram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comprendre</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leurs</w:t>
      </w:r>
      <w:proofErr w:type="spellEnd"/>
      <w:r w:rsidRPr="002A684C">
        <w:rPr>
          <w:rFonts w:asciiTheme="minorHAnsi" w:eastAsia="Calibri" w:hAnsiTheme="minorHAnsi" w:cs="Calibri"/>
          <w:sz w:val="24"/>
        </w:rPr>
        <w:t xml:space="preserve"> implications pour la </w:t>
      </w:r>
      <w:proofErr w:type="spellStart"/>
      <w:r w:rsidRPr="002A684C">
        <w:rPr>
          <w:rFonts w:asciiTheme="minorHAnsi" w:eastAsia="Calibri" w:hAnsiTheme="minorHAnsi" w:cs="Calibri"/>
          <w:sz w:val="24"/>
        </w:rPr>
        <w:t>salle</w:t>
      </w:r>
      <w:proofErr w:type="spellEnd"/>
      <w:r w:rsidRPr="002A684C">
        <w:rPr>
          <w:rFonts w:asciiTheme="minorHAnsi" w:eastAsia="Calibri" w:hAnsiTheme="minorHAnsi" w:cs="Calibri"/>
          <w:sz w:val="24"/>
        </w:rPr>
        <w:t xml:space="preserve"> de </w:t>
      </w:r>
      <w:proofErr w:type="spellStart"/>
      <w:r w:rsidRPr="002A684C">
        <w:rPr>
          <w:rFonts w:asciiTheme="minorHAnsi" w:eastAsia="Calibri" w:hAnsiTheme="minorHAnsi" w:cs="Calibri"/>
          <w:sz w:val="24"/>
        </w:rPr>
        <w:t>classe</w:t>
      </w:r>
      <w:proofErr w:type="spellEnd"/>
      <w:r w:rsidRPr="002A684C">
        <w:rPr>
          <w:rFonts w:asciiTheme="minorHAnsi" w:eastAsia="Calibri" w:hAnsiTheme="minorHAnsi" w:cs="Calibri"/>
          <w:sz w:val="24"/>
        </w:rPr>
        <w:t>. 46%</w:t>
      </w:r>
    </w:p>
    <w:p w14:paraId="6C5051DD" w14:textId="77777777" w:rsidR="008312E2" w:rsidRPr="002A684C" w:rsidRDefault="008312E2" w:rsidP="008312E2">
      <w:pPr>
        <w:pStyle w:val="Normal1"/>
        <w:numPr>
          <w:ilvl w:val="0"/>
          <w:numId w:val="6"/>
        </w:numPr>
        <w:ind w:left="720"/>
        <w:rPr>
          <w:rFonts w:asciiTheme="minorHAnsi" w:eastAsia="Calibri" w:hAnsiTheme="minorHAnsi" w:cs="Calibri"/>
          <w:sz w:val="24"/>
        </w:rPr>
      </w:pPr>
      <w:proofErr w:type="spellStart"/>
      <w:r w:rsidRPr="002A684C">
        <w:rPr>
          <w:rFonts w:asciiTheme="minorHAnsi" w:eastAsia="Calibri" w:hAnsiTheme="minorHAnsi" w:cs="Calibri"/>
          <w:sz w:val="24"/>
        </w:rPr>
        <w:t>Accompagnement</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personnalisé</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dans</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votre</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école</w:t>
      </w:r>
      <w:proofErr w:type="spellEnd"/>
      <w:r w:rsidRPr="002A684C">
        <w:rPr>
          <w:rFonts w:asciiTheme="minorHAnsi" w:eastAsia="Calibri" w:hAnsiTheme="minorHAnsi" w:cs="Calibri"/>
          <w:sz w:val="24"/>
        </w:rPr>
        <w:t xml:space="preserve"> pour </w:t>
      </w:r>
      <w:proofErr w:type="spellStart"/>
      <w:r w:rsidRPr="002A684C">
        <w:rPr>
          <w:rFonts w:asciiTheme="minorHAnsi" w:eastAsia="Calibri" w:hAnsiTheme="minorHAnsi" w:cs="Calibri"/>
          <w:sz w:val="24"/>
        </w:rPr>
        <w:t>appuyer</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dans</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votre</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pratique</w:t>
      </w:r>
      <w:proofErr w:type="spellEnd"/>
      <w:r w:rsidRPr="002A684C">
        <w:rPr>
          <w:rFonts w:asciiTheme="minorHAnsi" w:eastAsia="Calibri" w:hAnsiTheme="minorHAnsi" w:cs="Calibri"/>
          <w:sz w:val="24"/>
        </w:rPr>
        <w:t>. 44%</w:t>
      </w:r>
    </w:p>
    <w:p w14:paraId="6061741C" w14:textId="48AC22DE" w:rsidR="008312E2" w:rsidRPr="002A684C" w:rsidRDefault="008312E2" w:rsidP="008312E2">
      <w:pPr>
        <w:pStyle w:val="Normal1"/>
        <w:ind w:left="360"/>
        <w:rPr>
          <w:rFonts w:asciiTheme="minorHAnsi" w:eastAsia="Calibri" w:hAnsiTheme="minorHAnsi" w:cs="Calibri"/>
          <w:sz w:val="24"/>
          <w:u w:val="single"/>
        </w:rPr>
      </w:pPr>
      <w:proofErr w:type="spellStart"/>
      <w:r w:rsidRPr="002A684C">
        <w:rPr>
          <w:rFonts w:asciiTheme="minorHAnsi" w:eastAsia="Calibri" w:hAnsiTheme="minorHAnsi" w:cs="Calibri"/>
          <w:sz w:val="24"/>
          <w:u w:val="single"/>
        </w:rPr>
        <w:t>Quels</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ressources</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ou</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appuis</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vous</w:t>
      </w:r>
      <w:proofErr w:type="spellEnd"/>
      <w:r w:rsidRPr="002A684C">
        <w:rPr>
          <w:rFonts w:asciiTheme="minorHAnsi" w:eastAsia="Calibri" w:hAnsiTheme="minorHAnsi" w:cs="Calibri"/>
          <w:sz w:val="24"/>
          <w:u w:val="single"/>
        </w:rPr>
        <w:t xml:space="preserve"> manqué-t</w:t>
      </w:r>
      <w:r w:rsidR="00C4189B">
        <w:rPr>
          <w:rFonts w:asciiTheme="minorHAnsi" w:eastAsia="Calibri" w:hAnsiTheme="minorHAnsi" w:cs="Calibri"/>
          <w:sz w:val="24"/>
          <w:u w:val="single"/>
        </w:rPr>
        <w:t>-</w:t>
      </w:r>
      <w:proofErr w:type="spellStart"/>
      <w:r w:rsidR="00C4189B">
        <w:rPr>
          <w:rFonts w:asciiTheme="minorHAnsi" w:eastAsia="Calibri" w:hAnsiTheme="minorHAnsi" w:cs="Calibri"/>
          <w:sz w:val="24"/>
          <w:u w:val="single"/>
        </w:rPr>
        <w:t>il</w:t>
      </w:r>
      <w:proofErr w:type="spellEnd"/>
      <w:r w:rsidRPr="002A684C">
        <w:rPr>
          <w:rFonts w:asciiTheme="minorHAnsi" w:eastAsia="Calibri" w:hAnsiTheme="minorHAnsi" w:cs="Calibri"/>
          <w:sz w:val="24"/>
          <w:u w:val="single"/>
        </w:rPr>
        <w:t xml:space="preserve"> pour </w:t>
      </w:r>
      <w:proofErr w:type="spellStart"/>
      <w:r w:rsidRPr="002A684C">
        <w:rPr>
          <w:rFonts w:asciiTheme="minorHAnsi" w:eastAsia="Calibri" w:hAnsiTheme="minorHAnsi" w:cs="Calibri"/>
          <w:sz w:val="24"/>
          <w:u w:val="single"/>
        </w:rPr>
        <w:t>créer</w:t>
      </w:r>
      <w:proofErr w:type="spellEnd"/>
      <w:r w:rsidRPr="002A684C">
        <w:rPr>
          <w:rFonts w:asciiTheme="minorHAnsi" w:eastAsia="Calibri" w:hAnsiTheme="minorHAnsi" w:cs="Calibri"/>
          <w:sz w:val="24"/>
          <w:u w:val="single"/>
        </w:rPr>
        <w:t xml:space="preserve"> </w:t>
      </w:r>
      <w:proofErr w:type="gramStart"/>
      <w:r w:rsidRPr="002A684C">
        <w:rPr>
          <w:rFonts w:asciiTheme="minorHAnsi" w:eastAsia="Calibri" w:hAnsiTheme="minorHAnsi" w:cs="Calibri"/>
          <w:sz w:val="24"/>
          <w:u w:val="single"/>
        </w:rPr>
        <w:t>un</w:t>
      </w:r>
      <w:proofErr w:type="gram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environnement</w:t>
      </w:r>
      <w:proofErr w:type="spellEnd"/>
      <w:r w:rsidRPr="002A684C">
        <w:rPr>
          <w:rFonts w:asciiTheme="minorHAnsi" w:eastAsia="Calibri" w:hAnsiTheme="minorHAnsi" w:cs="Calibri"/>
          <w:sz w:val="24"/>
          <w:u w:val="single"/>
        </w:rPr>
        <w:t xml:space="preserve"> / </w:t>
      </w:r>
      <w:proofErr w:type="spellStart"/>
      <w:r w:rsidRPr="002A684C">
        <w:rPr>
          <w:rFonts w:asciiTheme="minorHAnsi" w:eastAsia="Calibri" w:hAnsiTheme="minorHAnsi" w:cs="Calibri"/>
          <w:sz w:val="24"/>
          <w:u w:val="single"/>
        </w:rPr>
        <w:t>communauté</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scolaire</w:t>
      </w:r>
      <w:proofErr w:type="spellEnd"/>
      <w:r w:rsidRPr="002A684C">
        <w:rPr>
          <w:rFonts w:asciiTheme="minorHAnsi" w:eastAsia="Calibri" w:hAnsiTheme="minorHAnsi" w:cs="Calibri"/>
          <w:sz w:val="24"/>
          <w:u w:val="single"/>
        </w:rPr>
        <w:t xml:space="preserve"> en santé? </w:t>
      </w:r>
      <w:r w:rsidRPr="002A684C">
        <w:rPr>
          <w:rFonts w:asciiTheme="minorHAnsi" w:eastAsia="Calibri" w:hAnsiTheme="minorHAnsi" w:cs="Calibri"/>
          <w:sz w:val="24"/>
        </w:rPr>
        <w:t xml:space="preserve">4 </w:t>
      </w:r>
      <w:proofErr w:type="spellStart"/>
      <w:r w:rsidRPr="002A684C">
        <w:rPr>
          <w:rFonts w:asciiTheme="minorHAnsi" w:eastAsia="Calibri" w:hAnsiTheme="minorHAnsi" w:cs="Calibri"/>
          <w:sz w:val="24"/>
        </w:rPr>
        <w:t>choix</w:t>
      </w:r>
      <w:proofErr w:type="spellEnd"/>
      <w:r w:rsidRPr="002A684C">
        <w:rPr>
          <w:rFonts w:asciiTheme="minorHAnsi" w:eastAsia="Calibri" w:hAnsiTheme="minorHAnsi" w:cs="Calibri"/>
          <w:sz w:val="24"/>
        </w:rPr>
        <w:t xml:space="preserve"> plus </w:t>
      </w:r>
      <w:proofErr w:type="spellStart"/>
      <w:r w:rsidRPr="002A684C">
        <w:rPr>
          <w:rFonts w:asciiTheme="minorHAnsi" w:eastAsia="Calibri" w:hAnsiTheme="minorHAnsi" w:cs="Calibri"/>
          <w:sz w:val="24"/>
        </w:rPr>
        <w:t>populaire</w:t>
      </w:r>
      <w:proofErr w:type="spellEnd"/>
    </w:p>
    <w:p w14:paraId="15B03482" w14:textId="77777777" w:rsidR="008312E2" w:rsidRPr="002A684C" w:rsidRDefault="008312E2" w:rsidP="008312E2">
      <w:pPr>
        <w:pStyle w:val="Normal1"/>
        <w:numPr>
          <w:ilvl w:val="0"/>
          <w:numId w:val="7"/>
        </w:numPr>
        <w:ind w:left="1080"/>
        <w:rPr>
          <w:rFonts w:asciiTheme="minorHAnsi" w:eastAsia="Calibri" w:hAnsiTheme="minorHAnsi" w:cs="Calibri"/>
          <w:sz w:val="24"/>
        </w:rPr>
      </w:pPr>
      <w:proofErr w:type="spellStart"/>
      <w:r w:rsidRPr="002A684C">
        <w:rPr>
          <w:rFonts w:asciiTheme="minorHAnsi" w:eastAsia="Calibri" w:hAnsiTheme="minorHAnsi" w:cs="Calibri"/>
          <w:sz w:val="24"/>
        </w:rPr>
        <w:t>Appui</w:t>
      </w:r>
      <w:proofErr w:type="spellEnd"/>
      <w:r w:rsidRPr="002A684C">
        <w:rPr>
          <w:rFonts w:asciiTheme="minorHAnsi" w:eastAsia="Calibri" w:hAnsiTheme="minorHAnsi" w:cs="Calibri"/>
          <w:sz w:val="24"/>
        </w:rPr>
        <w:t xml:space="preserve"> financier</w:t>
      </w:r>
    </w:p>
    <w:p w14:paraId="23DB2D01" w14:textId="77777777" w:rsidR="008312E2" w:rsidRPr="002A684C" w:rsidRDefault="008312E2" w:rsidP="008312E2">
      <w:pPr>
        <w:pStyle w:val="Normal1"/>
        <w:numPr>
          <w:ilvl w:val="0"/>
          <w:numId w:val="7"/>
        </w:numPr>
        <w:ind w:left="1080"/>
        <w:rPr>
          <w:rFonts w:asciiTheme="minorHAnsi" w:eastAsia="Calibri" w:hAnsiTheme="minorHAnsi" w:cs="Calibri"/>
          <w:sz w:val="24"/>
        </w:rPr>
      </w:pPr>
      <w:proofErr w:type="spellStart"/>
      <w:r w:rsidRPr="002A684C">
        <w:rPr>
          <w:rFonts w:asciiTheme="minorHAnsi" w:eastAsia="Calibri" w:hAnsiTheme="minorHAnsi" w:cs="Calibri"/>
          <w:sz w:val="24"/>
        </w:rPr>
        <w:t>Ressources</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pédagogiques</w:t>
      </w:r>
      <w:proofErr w:type="spellEnd"/>
      <w:r w:rsidRPr="002A684C">
        <w:rPr>
          <w:rFonts w:asciiTheme="minorHAnsi" w:eastAsia="Calibri" w:hAnsiTheme="minorHAnsi" w:cs="Calibri"/>
          <w:sz w:val="24"/>
        </w:rPr>
        <w:t xml:space="preserve"> en </w:t>
      </w:r>
      <w:proofErr w:type="spellStart"/>
      <w:r w:rsidRPr="002A684C">
        <w:rPr>
          <w:rFonts w:asciiTheme="minorHAnsi" w:eastAsia="Calibri" w:hAnsiTheme="minorHAnsi" w:cs="Calibri"/>
          <w:sz w:val="24"/>
        </w:rPr>
        <w:t>matière</w:t>
      </w:r>
      <w:proofErr w:type="spellEnd"/>
      <w:r w:rsidRPr="002A684C">
        <w:rPr>
          <w:rFonts w:asciiTheme="minorHAnsi" w:eastAsia="Calibri" w:hAnsiTheme="minorHAnsi" w:cs="Calibri"/>
          <w:sz w:val="24"/>
        </w:rPr>
        <w:t xml:space="preserve"> de nutrition</w:t>
      </w:r>
    </w:p>
    <w:p w14:paraId="2A5A47AC" w14:textId="77777777" w:rsidR="008312E2" w:rsidRPr="002A684C" w:rsidRDefault="008312E2" w:rsidP="008312E2">
      <w:pPr>
        <w:pStyle w:val="Normal1"/>
        <w:numPr>
          <w:ilvl w:val="0"/>
          <w:numId w:val="7"/>
        </w:numPr>
        <w:ind w:left="1080"/>
        <w:rPr>
          <w:rFonts w:asciiTheme="minorHAnsi" w:eastAsia="Calibri" w:hAnsiTheme="minorHAnsi" w:cs="Calibri"/>
          <w:sz w:val="24"/>
        </w:rPr>
      </w:pPr>
      <w:proofErr w:type="spellStart"/>
      <w:r w:rsidRPr="002A684C">
        <w:rPr>
          <w:rFonts w:asciiTheme="minorHAnsi" w:eastAsia="Calibri" w:hAnsiTheme="minorHAnsi" w:cs="Calibri"/>
          <w:sz w:val="24"/>
        </w:rPr>
        <w:t>Ressources</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pédagogiques</w:t>
      </w:r>
      <w:proofErr w:type="spellEnd"/>
      <w:r w:rsidRPr="002A684C">
        <w:rPr>
          <w:rFonts w:asciiTheme="minorHAnsi" w:eastAsia="Calibri" w:hAnsiTheme="minorHAnsi" w:cs="Calibri"/>
          <w:sz w:val="24"/>
        </w:rPr>
        <w:t xml:space="preserve"> en </w:t>
      </w:r>
      <w:proofErr w:type="spellStart"/>
      <w:r w:rsidRPr="002A684C">
        <w:rPr>
          <w:rFonts w:asciiTheme="minorHAnsi" w:eastAsia="Calibri" w:hAnsiTheme="minorHAnsi" w:cs="Calibri"/>
          <w:sz w:val="24"/>
        </w:rPr>
        <w:t>matière</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d’activité</w:t>
      </w:r>
      <w:proofErr w:type="spellEnd"/>
      <w:r w:rsidRPr="002A684C">
        <w:rPr>
          <w:rFonts w:asciiTheme="minorHAnsi" w:eastAsia="Calibri" w:hAnsiTheme="minorHAnsi" w:cs="Calibri"/>
          <w:sz w:val="24"/>
        </w:rPr>
        <w:t xml:space="preserve"> physique</w:t>
      </w:r>
    </w:p>
    <w:p w14:paraId="647C4FD3" w14:textId="77777777" w:rsidR="008312E2" w:rsidRPr="002A684C" w:rsidRDefault="008312E2" w:rsidP="008312E2">
      <w:pPr>
        <w:pStyle w:val="Normal1"/>
        <w:numPr>
          <w:ilvl w:val="0"/>
          <w:numId w:val="7"/>
        </w:numPr>
        <w:ind w:left="1080"/>
        <w:rPr>
          <w:rFonts w:asciiTheme="minorHAnsi" w:eastAsia="Calibri" w:hAnsiTheme="minorHAnsi" w:cs="Calibri"/>
          <w:sz w:val="24"/>
        </w:rPr>
      </w:pPr>
      <w:proofErr w:type="spellStart"/>
      <w:r w:rsidRPr="002A684C">
        <w:rPr>
          <w:rFonts w:asciiTheme="minorHAnsi" w:eastAsia="Calibri" w:hAnsiTheme="minorHAnsi" w:cs="Calibri"/>
          <w:sz w:val="24"/>
        </w:rPr>
        <w:t>Partage</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professionnel</w:t>
      </w:r>
      <w:proofErr w:type="spellEnd"/>
      <w:r w:rsidRPr="002A684C">
        <w:rPr>
          <w:rFonts w:asciiTheme="minorHAnsi" w:eastAsia="Calibri" w:hAnsiTheme="minorHAnsi" w:cs="Calibri"/>
          <w:sz w:val="24"/>
        </w:rPr>
        <w:t xml:space="preserve"> avec un </w:t>
      </w:r>
      <w:proofErr w:type="spellStart"/>
      <w:r w:rsidRPr="002A684C">
        <w:rPr>
          <w:rFonts w:asciiTheme="minorHAnsi" w:eastAsia="Calibri" w:hAnsiTheme="minorHAnsi" w:cs="Calibri"/>
          <w:sz w:val="24"/>
        </w:rPr>
        <w:t>collègue</w:t>
      </w:r>
      <w:proofErr w:type="spellEnd"/>
    </w:p>
    <w:p w14:paraId="100F304A" w14:textId="77777777" w:rsidR="008312E2" w:rsidRPr="002A684C" w:rsidRDefault="008312E2" w:rsidP="008312E2">
      <w:pPr>
        <w:pStyle w:val="Normal1"/>
        <w:ind w:left="360"/>
        <w:rPr>
          <w:rFonts w:asciiTheme="minorHAnsi" w:eastAsia="Calibri" w:hAnsiTheme="minorHAnsi" w:cs="Calibri"/>
          <w:sz w:val="24"/>
        </w:rPr>
      </w:pPr>
      <w:proofErr w:type="spellStart"/>
      <w:proofErr w:type="gramStart"/>
      <w:r w:rsidRPr="002A684C">
        <w:rPr>
          <w:rFonts w:asciiTheme="minorHAnsi" w:eastAsia="Calibri" w:hAnsiTheme="minorHAnsi" w:cs="Calibri"/>
          <w:sz w:val="24"/>
        </w:rPr>
        <w:t>Quels</w:t>
      </w:r>
      <w:proofErr w:type="spellEnd"/>
      <w:r w:rsidRPr="002A684C">
        <w:rPr>
          <w:rFonts w:asciiTheme="minorHAnsi" w:eastAsia="Calibri" w:hAnsiTheme="minorHAnsi" w:cs="Calibri"/>
          <w:sz w:val="24"/>
        </w:rPr>
        <w:t xml:space="preserve"> types de formation </w:t>
      </w:r>
      <w:proofErr w:type="spellStart"/>
      <w:r w:rsidRPr="002A684C">
        <w:rPr>
          <w:rFonts w:asciiTheme="minorHAnsi" w:eastAsia="Calibri" w:hAnsiTheme="minorHAnsi" w:cs="Calibri"/>
          <w:sz w:val="24"/>
        </w:rPr>
        <w:t>souhaiteriez-vous</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dans</w:t>
      </w:r>
      <w:proofErr w:type="spellEnd"/>
      <w:r w:rsidRPr="002A684C">
        <w:rPr>
          <w:rFonts w:asciiTheme="minorHAnsi" w:eastAsia="Calibri" w:hAnsiTheme="minorHAnsi" w:cs="Calibri"/>
          <w:sz w:val="24"/>
        </w:rPr>
        <w:t xml:space="preserve"> le </w:t>
      </w:r>
      <w:proofErr w:type="spellStart"/>
      <w:r w:rsidRPr="002A684C">
        <w:rPr>
          <w:rFonts w:asciiTheme="minorHAnsi" w:eastAsia="Calibri" w:hAnsiTheme="minorHAnsi" w:cs="Calibri"/>
          <w:sz w:val="24"/>
        </w:rPr>
        <w:t>domaine</w:t>
      </w:r>
      <w:proofErr w:type="spellEnd"/>
      <w:r w:rsidRPr="002A684C">
        <w:rPr>
          <w:rFonts w:asciiTheme="minorHAnsi" w:eastAsia="Calibri" w:hAnsiTheme="minorHAnsi" w:cs="Calibri"/>
          <w:sz w:val="24"/>
        </w:rPr>
        <w:t xml:space="preserve"> de la santé en milieu </w:t>
      </w:r>
      <w:proofErr w:type="spellStart"/>
      <w:r w:rsidRPr="002A684C">
        <w:rPr>
          <w:rFonts w:asciiTheme="minorHAnsi" w:eastAsia="Calibri" w:hAnsiTheme="minorHAnsi" w:cs="Calibri"/>
          <w:sz w:val="24"/>
        </w:rPr>
        <w:t>scolaire</w:t>
      </w:r>
      <w:proofErr w:type="spellEnd"/>
      <w:r w:rsidRPr="002A684C">
        <w:rPr>
          <w:rFonts w:asciiTheme="minorHAnsi" w:eastAsia="Calibri" w:hAnsiTheme="minorHAnsi" w:cs="Calibri"/>
          <w:sz w:val="24"/>
        </w:rPr>
        <w:t>?</w:t>
      </w:r>
      <w:proofErr w:type="gramEnd"/>
      <w:r w:rsidRPr="002A684C">
        <w:rPr>
          <w:rFonts w:asciiTheme="minorHAnsi" w:eastAsia="Calibri" w:hAnsiTheme="minorHAnsi" w:cs="Calibri"/>
          <w:sz w:val="24"/>
        </w:rPr>
        <w:t xml:space="preserve"> 5 plus </w:t>
      </w:r>
      <w:proofErr w:type="spellStart"/>
      <w:r w:rsidRPr="002A684C">
        <w:rPr>
          <w:rFonts w:asciiTheme="minorHAnsi" w:eastAsia="Calibri" w:hAnsiTheme="minorHAnsi" w:cs="Calibri"/>
          <w:sz w:val="24"/>
        </w:rPr>
        <w:t>populaire</w:t>
      </w:r>
      <w:proofErr w:type="spellEnd"/>
      <w:r w:rsidRPr="002A684C">
        <w:rPr>
          <w:rFonts w:asciiTheme="minorHAnsi" w:eastAsia="Calibri" w:hAnsiTheme="minorHAnsi" w:cs="Calibri"/>
          <w:sz w:val="24"/>
        </w:rPr>
        <w:t>:</w:t>
      </w:r>
    </w:p>
    <w:p w14:paraId="31BC4A2B" w14:textId="77777777" w:rsidR="008312E2" w:rsidRPr="002A684C" w:rsidRDefault="008312E2" w:rsidP="008312E2">
      <w:pPr>
        <w:pStyle w:val="Normal1"/>
        <w:numPr>
          <w:ilvl w:val="0"/>
          <w:numId w:val="8"/>
        </w:numPr>
        <w:ind w:left="1080"/>
        <w:rPr>
          <w:rFonts w:asciiTheme="minorHAnsi" w:eastAsia="Calibri" w:hAnsiTheme="minorHAnsi" w:cs="Calibri"/>
          <w:sz w:val="24"/>
        </w:rPr>
      </w:pPr>
      <w:r w:rsidRPr="002A684C">
        <w:rPr>
          <w:rFonts w:asciiTheme="minorHAnsi" w:eastAsia="Calibri" w:hAnsiTheme="minorHAnsi" w:cs="Calibri"/>
          <w:sz w:val="24"/>
        </w:rPr>
        <w:t xml:space="preserve">Relation </w:t>
      </w:r>
      <w:proofErr w:type="spellStart"/>
      <w:r w:rsidRPr="002A684C">
        <w:rPr>
          <w:rFonts w:asciiTheme="minorHAnsi" w:eastAsia="Calibri" w:hAnsiTheme="minorHAnsi" w:cs="Calibri"/>
          <w:sz w:val="24"/>
        </w:rPr>
        <w:t>saine</w:t>
      </w:r>
      <w:proofErr w:type="spellEnd"/>
      <w:r w:rsidRPr="002A684C">
        <w:rPr>
          <w:rFonts w:asciiTheme="minorHAnsi" w:eastAsia="Calibri" w:hAnsiTheme="minorHAnsi" w:cs="Calibri"/>
          <w:sz w:val="24"/>
        </w:rPr>
        <w:t xml:space="preserve"> et </w:t>
      </w:r>
      <w:proofErr w:type="spellStart"/>
      <w:r w:rsidRPr="002A684C">
        <w:rPr>
          <w:rFonts w:asciiTheme="minorHAnsi" w:eastAsia="Calibri" w:hAnsiTheme="minorHAnsi" w:cs="Calibri"/>
          <w:sz w:val="24"/>
        </w:rPr>
        <w:t>bienêtre</w:t>
      </w:r>
      <w:proofErr w:type="spellEnd"/>
      <w:r w:rsidRPr="002A684C">
        <w:rPr>
          <w:rFonts w:asciiTheme="minorHAnsi" w:eastAsia="Calibri" w:hAnsiTheme="minorHAnsi" w:cs="Calibri"/>
          <w:sz w:val="24"/>
        </w:rPr>
        <w:t xml:space="preserve"> mental</w:t>
      </w:r>
    </w:p>
    <w:p w14:paraId="1F7631CF" w14:textId="77777777" w:rsidR="008312E2" w:rsidRPr="002A684C" w:rsidRDefault="008312E2" w:rsidP="008312E2">
      <w:pPr>
        <w:pStyle w:val="Normal1"/>
        <w:numPr>
          <w:ilvl w:val="0"/>
          <w:numId w:val="8"/>
        </w:numPr>
        <w:ind w:left="1080"/>
        <w:rPr>
          <w:rFonts w:asciiTheme="minorHAnsi" w:eastAsia="Calibri" w:hAnsiTheme="minorHAnsi" w:cs="Calibri"/>
          <w:sz w:val="24"/>
        </w:rPr>
      </w:pPr>
      <w:proofErr w:type="spellStart"/>
      <w:r w:rsidRPr="002A684C">
        <w:rPr>
          <w:rFonts w:asciiTheme="minorHAnsi" w:eastAsia="Calibri" w:hAnsiTheme="minorHAnsi" w:cs="Calibri"/>
          <w:sz w:val="24"/>
        </w:rPr>
        <w:t>Meilleure</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intégration</w:t>
      </w:r>
      <w:proofErr w:type="spellEnd"/>
      <w:r w:rsidRPr="002A684C">
        <w:rPr>
          <w:rFonts w:asciiTheme="minorHAnsi" w:eastAsia="Calibri" w:hAnsiTheme="minorHAnsi" w:cs="Calibri"/>
          <w:sz w:val="24"/>
        </w:rPr>
        <w:t xml:space="preserve"> de </w:t>
      </w:r>
      <w:proofErr w:type="spellStart"/>
      <w:r w:rsidRPr="002A684C">
        <w:rPr>
          <w:rFonts w:asciiTheme="minorHAnsi" w:eastAsia="Calibri" w:hAnsiTheme="minorHAnsi" w:cs="Calibri"/>
          <w:sz w:val="24"/>
        </w:rPr>
        <w:t>l’activité</w:t>
      </w:r>
      <w:proofErr w:type="spellEnd"/>
      <w:r w:rsidRPr="002A684C">
        <w:rPr>
          <w:rFonts w:asciiTheme="minorHAnsi" w:eastAsia="Calibri" w:hAnsiTheme="minorHAnsi" w:cs="Calibri"/>
          <w:sz w:val="24"/>
        </w:rPr>
        <w:t xml:space="preserve"> physique </w:t>
      </w:r>
      <w:proofErr w:type="spellStart"/>
      <w:r w:rsidRPr="002A684C">
        <w:rPr>
          <w:rFonts w:asciiTheme="minorHAnsi" w:eastAsia="Calibri" w:hAnsiTheme="minorHAnsi" w:cs="Calibri"/>
          <w:sz w:val="24"/>
        </w:rPr>
        <w:t>quotidienne</w:t>
      </w:r>
      <w:proofErr w:type="spellEnd"/>
    </w:p>
    <w:p w14:paraId="1461920B" w14:textId="77777777" w:rsidR="008312E2" w:rsidRPr="002A684C" w:rsidRDefault="008312E2" w:rsidP="008312E2">
      <w:pPr>
        <w:pStyle w:val="Normal1"/>
        <w:numPr>
          <w:ilvl w:val="0"/>
          <w:numId w:val="8"/>
        </w:numPr>
        <w:ind w:left="1080"/>
        <w:rPr>
          <w:rFonts w:asciiTheme="minorHAnsi" w:eastAsia="Calibri" w:hAnsiTheme="minorHAnsi" w:cs="Calibri"/>
          <w:sz w:val="24"/>
        </w:rPr>
      </w:pPr>
      <w:proofErr w:type="spellStart"/>
      <w:r w:rsidRPr="002A684C">
        <w:rPr>
          <w:rFonts w:asciiTheme="minorHAnsi" w:eastAsia="Calibri" w:hAnsiTheme="minorHAnsi" w:cs="Calibri"/>
          <w:sz w:val="24"/>
        </w:rPr>
        <w:t>Récréations</w:t>
      </w:r>
      <w:proofErr w:type="spellEnd"/>
      <w:r w:rsidRPr="002A684C">
        <w:rPr>
          <w:rFonts w:asciiTheme="minorHAnsi" w:eastAsia="Calibri" w:hAnsiTheme="minorHAnsi" w:cs="Calibri"/>
          <w:sz w:val="24"/>
        </w:rPr>
        <w:t xml:space="preserve"> actives</w:t>
      </w:r>
    </w:p>
    <w:p w14:paraId="7E2C5A2D" w14:textId="77777777" w:rsidR="008312E2" w:rsidRPr="002A684C" w:rsidRDefault="008312E2" w:rsidP="008312E2">
      <w:pPr>
        <w:pStyle w:val="Normal1"/>
        <w:numPr>
          <w:ilvl w:val="0"/>
          <w:numId w:val="8"/>
        </w:numPr>
        <w:ind w:left="1080"/>
        <w:rPr>
          <w:rFonts w:asciiTheme="minorHAnsi" w:eastAsia="Calibri" w:hAnsiTheme="minorHAnsi" w:cs="Calibri"/>
          <w:sz w:val="24"/>
        </w:rPr>
      </w:pPr>
      <w:proofErr w:type="spellStart"/>
      <w:r w:rsidRPr="002A684C">
        <w:rPr>
          <w:rFonts w:asciiTheme="minorHAnsi" w:eastAsia="Calibri" w:hAnsiTheme="minorHAnsi" w:cs="Calibri"/>
          <w:sz w:val="24"/>
        </w:rPr>
        <w:t>Toxicomanie</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anxiété</w:t>
      </w:r>
      <w:proofErr w:type="spellEnd"/>
      <w:r w:rsidRPr="002A684C">
        <w:rPr>
          <w:rFonts w:asciiTheme="minorHAnsi" w:eastAsia="Calibri" w:hAnsiTheme="minorHAnsi" w:cs="Calibri"/>
          <w:sz w:val="24"/>
        </w:rPr>
        <w:t>, intimidation</w:t>
      </w:r>
    </w:p>
    <w:p w14:paraId="068C7AAB" w14:textId="77777777" w:rsidR="008312E2" w:rsidRPr="002A684C" w:rsidRDefault="008312E2" w:rsidP="008312E2">
      <w:pPr>
        <w:pStyle w:val="Normal1"/>
        <w:numPr>
          <w:ilvl w:val="0"/>
          <w:numId w:val="8"/>
        </w:numPr>
        <w:ind w:left="1080"/>
        <w:rPr>
          <w:rFonts w:asciiTheme="minorHAnsi" w:eastAsia="Calibri" w:hAnsiTheme="minorHAnsi" w:cs="Calibri"/>
          <w:sz w:val="24"/>
        </w:rPr>
      </w:pPr>
      <w:proofErr w:type="spellStart"/>
      <w:r w:rsidRPr="002A684C">
        <w:rPr>
          <w:rFonts w:asciiTheme="minorHAnsi" w:eastAsia="Calibri" w:hAnsiTheme="minorHAnsi" w:cs="Calibri"/>
          <w:sz w:val="24"/>
        </w:rPr>
        <w:t>Choix</w:t>
      </w:r>
      <w:proofErr w:type="spellEnd"/>
      <w:r w:rsidRPr="002A684C">
        <w:rPr>
          <w:rFonts w:asciiTheme="minorHAnsi" w:eastAsia="Calibri" w:hAnsiTheme="minorHAnsi" w:cs="Calibri"/>
          <w:sz w:val="24"/>
        </w:rPr>
        <w:t xml:space="preserve"> </w:t>
      </w:r>
      <w:proofErr w:type="spellStart"/>
      <w:r w:rsidRPr="002A684C">
        <w:rPr>
          <w:rFonts w:asciiTheme="minorHAnsi" w:eastAsia="Calibri" w:hAnsiTheme="minorHAnsi" w:cs="Calibri"/>
          <w:sz w:val="24"/>
        </w:rPr>
        <w:t>sains</w:t>
      </w:r>
      <w:proofErr w:type="spellEnd"/>
      <w:r w:rsidRPr="002A684C">
        <w:rPr>
          <w:rFonts w:asciiTheme="minorHAnsi" w:eastAsia="Calibri" w:hAnsiTheme="minorHAnsi" w:cs="Calibri"/>
          <w:sz w:val="24"/>
        </w:rPr>
        <w:t xml:space="preserve"> en alimentation</w:t>
      </w:r>
    </w:p>
    <w:p w14:paraId="564AB196" w14:textId="77777777" w:rsidR="008312E2" w:rsidRPr="002A684C" w:rsidRDefault="008312E2" w:rsidP="008312E2">
      <w:pPr>
        <w:pStyle w:val="Normal1"/>
        <w:ind w:left="360"/>
        <w:rPr>
          <w:rFonts w:asciiTheme="minorHAnsi" w:eastAsia="Calibri" w:hAnsiTheme="minorHAnsi" w:cs="Calibri"/>
          <w:sz w:val="24"/>
          <w:u w:val="single"/>
        </w:rPr>
      </w:pPr>
      <w:proofErr w:type="spellStart"/>
      <w:r w:rsidRPr="002A684C">
        <w:rPr>
          <w:rFonts w:asciiTheme="minorHAnsi" w:eastAsia="Calibri" w:hAnsiTheme="minorHAnsi" w:cs="Calibri"/>
          <w:sz w:val="24"/>
          <w:u w:val="single"/>
        </w:rPr>
        <w:t>Est-ce</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que</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vous</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aimeriez</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avoir</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une</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journée</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pédagogique</w:t>
      </w:r>
      <w:proofErr w:type="spellEnd"/>
      <w:r w:rsidRPr="002A684C">
        <w:rPr>
          <w:rFonts w:asciiTheme="minorHAnsi" w:eastAsia="Calibri" w:hAnsiTheme="minorHAnsi" w:cs="Calibri"/>
          <w:sz w:val="24"/>
          <w:u w:val="single"/>
        </w:rPr>
        <w:t xml:space="preserve"> </w:t>
      </w:r>
      <w:proofErr w:type="spellStart"/>
      <w:r w:rsidRPr="002A684C">
        <w:rPr>
          <w:rFonts w:asciiTheme="minorHAnsi" w:eastAsia="Calibri" w:hAnsiTheme="minorHAnsi" w:cs="Calibri"/>
          <w:sz w:val="24"/>
          <w:u w:val="single"/>
        </w:rPr>
        <w:t>dédiée</w:t>
      </w:r>
      <w:proofErr w:type="spellEnd"/>
      <w:r w:rsidRPr="002A684C">
        <w:rPr>
          <w:rFonts w:asciiTheme="minorHAnsi" w:eastAsia="Calibri" w:hAnsiTheme="minorHAnsi" w:cs="Calibri"/>
          <w:sz w:val="24"/>
          <w:u w:val="single"/>
        </w:rPr>
        <w:t xml:space="preserve"> à la santé </w:t>
      </w:r>
      <w:proofErr w:type="gramStart"/>
      <w:r w:rsidRPr="002A684C">
        <w:rPr>
          <w:rFonts w:asciiTheme="minorHAnsi" w:eastAsia="Calibri" w:hAnsiTheme="minorHAnsi" w:cs="Calibri"/>
          <w:sz w:val="24"/>
          <w:u w:val="single"/>
        </w:rPr>
        <w:t>et</w:t>
      </w:r>
      <w:proofErr w:type="gramEnd"/>
      <w:r w:rsidRPr="002A684C">
        <w:rPr>
          <w:rFonts w:asciiTheme="minorHAnsi" w:eastAsia="Calibri" w:hAnsiTheme="minorHAnsi" w:cs="Calibri"/>
          <w:sz w:val="24"/>
          <w:u w:val="single"/>
        </w:rPr>
        <w:t xml:space="preserve"> au </w:t>
      </w:r>
      <w:proofErr w:type="spellStart"/>
      <w:r w:rsidRPr="002A684C">
        <w:rPr>
          <w:rFonts w:asciiTheme="minorHAnsi" w:eastAsia="Calibri" w:hAnsiTheme="minorHAnsi" w:cs="Calibri"/>
          <w:sz w:val="24"/>
          <w:u w:val="single"/>
        </w:rPr>
        <w:t>bienêtre</w:t>
      </w:r>
      <w:proofErr w:type="spellEnd"/>
      <w:r w:rsidRPr="002A684C">
        <w:rPr>
          <w:rFonts w:asciiTheme="minorHAnsi" w:eastAsia="Calibri" w:hAnsiTheme="minorHAnsi" w:cs="Calibri"/>
          <w:sz w:val="24"/>
          <w:u w:val="single"/>
        </w:rPr>
        <w:t>?</w:t>
      </w:r>
    </w:p>
    <w:p w14:paraId="0A8B9B91" w14:textId="77777777" w:rsidR="008312E2" w:rsidRPr="002A684C" w:rsidRDefault="008312E2" w:rsidP="008312E2">
      <w:pPr>
        <w:pStyle w:val="Normal1"/>
        <w:ind w:left="360"/>
        <w:rPr>
          <w:rFonts w:asciiTheme="minorHAnsi" w:eastAsia="Calibri" w:hAnsiTheme="minorHAnsi" w:cs="Calibri"/>
          <w:sz w:val="24"/>
        </w:rPr>
      </w:pPr>
      <w:proofErr w:type="spellStart"/>
      <w:r w:rsidRPr="002A684C">
        <w:rPr>
          <w:rFonts w:asciiTheme="minorHAnsi" w:eastAsia="Calibri" w:hAnsiTheme="minorHAnsi" w:cs="Calibri"/>
          <w:sz w:val="24"/>
        </w:rPr>
        <w:t>Oui</w:t>
      </w:r>
      <w:proofErr w:type="spellEnd"/>
      <w:r w:rsidRPr="002A684C">
        <w:rPr>
          <w:rFonts w:asciiTheme="minorHAnsi" w:eastAsia="Calibri" w:hAnsiTheme="minorHAnsi" w:cs="Calibri"/>
          <w:sz w:val="24"/>
        </w:rPr>
        <w:t xml:space="preserve"> – 75%</w:t>
      </w:r>
    </w:p>
    <w:p w14:paraId="7A5C69F3" w14:textId="28DBB583" w:rsidR="008312E2" w:rsidRPr="002A684C" w:rsidRDefault="008312E2" w:rsidP="008312E2">
      <w:pPr>
        <w:ind w:left="360"/>
        <w:rPr>
          <w:rFonts w:eastAsia="Calibri" w:cs="Calibri"/>
        </w:rPr>
      </w:pPr>
      <w:r w:rsidRPr="002A684C">
        <w:rPr>
          <w:rFonts w:eastAsia="Calibri" w:cs="Calibri"/>
        </w:rPr>
        <w:t>Non – 25%</w:t>
      </w:r>
    </w:p>
    <w:p w14:paraId="0FCF2009" w14:textId="77777777" w:rsidR="008312E2" w:rsidRPr="0013643F" w:rsidRDefault="008312E2" w:rsidP="008312E2">
      <w:pPr>
        <w:rPr>
          <w:lang w:val="fr-CA"/>
        </w:rPr>
      </w:pPr>
    </w:p>
    <w:p w14:paraId="2AA55E8A" w14:textId="7D12773A" w:rsidR="00CE0916" w:rsidRPr="008312E2" w:rsidRDefault="008312E2" w:rsidP="002113F4">
      <w:pPr>
        <w:pStyle w:val="ListParagraph"/>
        <w:numPr>
          <w:ilvl w:val="0"/>
          <w:numId w:val="5"/>
        </w:numPr>
        <w:rPr>
          <w:b/>
          <w:lang w:val="fr-CA"/>
        </w:rPr>
      </w:pPr>
      <w:proofErr w:type="spellStart"/>
      <w:r>
        <w:rPr>
          <w:b/>
          <w:lang w:val="fr-CA"/>
        </w:rPr>
        <w:t>Wellness</w:t>
      </w:r>
      <w:proofErr w:type="spellEnd"/>
      <w:r>
        <w:rPr>
          <w:b/>
          <w:lang w:val="fr-CA"/>
        </w:rPr>
        <w:t xml:space="preserve"> Grant </w:t>
      </w:r>
    </w:p>
    <w:p w14:paraId="25288CB5" w14:textId="483AF774" w:rsidR="00CE0916" w:rsidRDefault="00CE0916" w:rsidP="002113F4">
      <w:pPr>
        <w:rPr>
          <w:lang w:val="fr-CA"/>
        </w:rPr>
      </w:pPr>
      <w:r>
        <w:rPr>
          <w:lang w:val="fr-CA"/>
        </w:rPr>
        <w:t>Renée explique que la demande pour l</w:t>
      </w:r>
      <w:r w:rsidR="008312E2">
        <w:rPr>
          <w:lang w:val="fr-CA"/>
        </w:rPr>
        <w:t>a prochaine année a été soumise.  Nous avons fait une demande de 30 000$ pour les mêmes</w:t>
      </w:r>
      <w:r w:rsidR="002A684C">
        <w:rPr>
          <w:lang w:val="fr-CA"/>
        </w:rPr>
        <w:t xml:space="preserve"> 3 axes d’interventions. </w:t>
      </w:r>
      <w:r>
        <w:rPr>
          <w:lang w:val="fr-CA"/>
        </w:rPr>
        <w:t xml:space="preserve"> FJA a aussi soumis une demande pour le développement </w:t>
      </w:r>
      <w:r w:rsidR="00353F79">
        <w:rPr>
          <w:lang w:val="fr-CA"/>
        </w:rPr>
        <w:t>d’un nouveau module</w:t>
      </w:r>
      <w:r>
        <w:rPr>
          <w:lang w:val="fr-CA"/>
        </w:rPr>
        <w:t xml:space="preserve"> de CÉFORT (formation des conseils étudiants) sur la santé. </w:t>
      </w:r>
      <w:r w:rsidR="008312E2">
        <w:rPr>
          <w:lang w:val="fr-CA"/>
        </w:rPr>
        <w:t xml:space="preserve">  </w:t>
      </w:r>
    </w:p>
    <w:p w14:paraId="1FAAB48D" w14:textId="77777777" w:rsidR="00CE0916" w:rsidRDefault="00CE0916" w:rsidP="002113F4">
      <w:pPr>
        <w:rPr>
          <w:lang w:val="fr-CA"/>
        </w:rPr>
      </w:pPr>
    </w:p>
    <w:p w14:paraId="1933EF7D" w14:textId="7836D24C" w:rsidR="002A684C" w:rsidRPr="002A684C" w:rsidRDefault="002A684C" w:rsidP="002A684C">
      <w:pPr>
        <w:pStyle w:val="ListParagraph"/>
        <w:numPr>
          <w:ilvl w:val="0"/>
          <w:numId w:val="5"/>
        </w:numPr>
        <w:rPr>
          <w:b/>
          <w:lang w:val="fr-CA"/>
        </w:rPr>
      </w:pPr>
      <w:r w:rsidRPr="002A684C">
        <w:rPr>
          <w:b/>
          <w:lang w:val="fr-CA"/>
        </w:rPr>
        <w:t xml:space="preserve">Session de travail sur les axes de la planification stratégique en relation avec la demande du </w:t>
      </w:r>
      <w:proofErr w:type="spellStart"/>
      <w:r w:rsidRPr="002A684C">
        <w:rPr>
          <w:b/>
          <w:lang w:val="fr-CA"/>
        </w:rPr>
        <w:t>Wellness</w:t>
      </w:r>
      <w:proofErr w:type="spellEnd"/>
      <w:r w:rsidRPr="002A684C">
        <w:rPr>
          <w:b/>
          <w:lang w:val="fr-CA"/>
        </w:rPr>
        <w:t xml:space="preserve"> </w:t>
      </w:r>
      <w:proofErr w:type="spellStart"/>
      <w:r w:rsidRPr="002A684C">
        <w:rPr>
          <w:b/>
          <w:lang w:val="fr-CA"/>
        </w:rPr>
        <w:t>Fund</w:t>
      </w:r>
      <w:proofErr w:type="spellEnd"/>
    </w:p>
    <w:p w14:paraId="055430C4" w14:textId="76D72B4D" w:rsidR="002A684C" w:rsidRPr="00D22479" w:rsidRDefault="002A684C" w:rsidP="002A684C">
      <w:pPr>
        <w:rPr>
          <w:sz w:val="22"/>
          <w:szCs w:val="22"/>
          <w:lang w:val="fr-CA"/>
        </w:rPr>
      </w:pPr>
      <w:r>
        <w:rPr>
          <w:lang w:val="fr-CA"/>
        </w:rPr>
        <w:t>On demande à tous d’inscrire dans les grandes affiches des actions qui pourraient être incluses dans chacun des axes pour l’année 2017-2018.  Ensuite, nous demandons aux participants de prioriser les actions en mettant des collants de couleur.  Voici les résultats de l’exercice de travail :</w:t>
      </w:r>
      <w:r w:rsidR="00D22479">
        <w:rPr>
          <w:lang w:val="fr-CA"/>
        </w:rPr>
        <w:t xml:space="preserve"> (</w:t>
      </w:r>
      <w:r w:rsidR="00D22479" w:rsidRPr="00D22479">
        <w:rPr>
          <w:sz w:val="22"/>
          <w:szCs w:val="22"/>
          <w:lang w:val="fr-CA"/>
        </w:rPr>
        <w:t xml:space="preserve">toutes les points rouge et bleu ont été identifiés comme prioritaire alors nous les avons gardé sur la liste des actions.  Les actions en jaune et vert étaient moins importantes alors ils ont été éliminés des actions).  </w:t>
      </w:r>
    </w:p>
    <w:p w14:paraId="74B6CE04" w14:textId="77777777" w:rsidR="002A684C" w:rsidRPr="00D22479" w:rsidRDefault="002A684C" w:rsidP="002A684C">
      <w:pPr>
        <w:rPr>
          <w:sz w:val="22"/>
          <w:szCs w:val="22"/>
          <w:lang w:val="fr-CA"/>
        </w:rPr>
      </w:pPr>
    </w:p>
    <w:p w14:paraId="57C255F8" w14:textId="0EA848C2" w:rsidR="002A684C" w:rsidRPr="002A4003" w:rsidRDefault="002A4003" w:rsidP="002A684C">
      <w:pPr>
        <w:rPr>
          <w:u w:val="single"/>
          <w:lang w:val="fr-CA"/>
        </w:rPr>
      </w:pPr>
      <w:r>
        <w:rPr>
          <w:u w:val="single"/>
          <w:lang w:val="fr-CA"/>
        </w:rPr>
        <w:t>AXE 1 : POLITIQUE DE SANTÉ ET PROCÉDURE</w:t>
      </w:r>
    </w:p>
    <w:p w14:paraId="36CF97B8" w14:textId="507DD067" w:rsidR="002A684C" w:rsidRDefault="002A684C" w:rsidP="002A684C">
      <w:pPr>
        <w:rPr>
          <w:lang w:val="fr-CA"/>
        </w:rPr>
      </w:pPr>
      <w:r w:rsidRPr="002A4003">
        <w:rPr>
          <w:b/>
          <w:lang w:val="fr-CA"/>
        </w:rPr>
        <w:t>Résultat</w:t>
      </w:r>
      <w:r>
        <w:rPr>
          <w:lang w:val="fr-CA"/>
        </w:rPr>
        <w:t xml:space="preserve"> : Chacun des conseils scolaires francophones </w:t>
      </w:r>
      <w:proofErr w:type="gramStart"/>
      <w:r>
        <w:rPr>
          <w:lang w:val="fr-CA"/>
        </w:rPr>
        <w:t>a</w:t>
      </w:r>
      <w:proofErr w:type="gramEnd"/>
      <w:r>
        <w:rPr>
          <w:lang w:val="fr-CA"/>
        </w:rPr>
        <w:t xml:space="preserve"> une politique et des procédures en place de l’école en santé adaptées à sa réalité, ses besoins et inspirées de l’encadrement provincial. </w:t>
      </w:r>
    </w:p>
    <w:p w14:paraId="240A56DB" w14:textId="6A483896" w:rsidR="002A684C" w:rsidRDefault="002A684C" w:rsidP="002A684C">
      <w:pPr>
        <w:rPr>
          <w:lang w:val="fr-CA"/>
        </w:rPr>
      </w:pPr>
      <w:r w:rsidRPr="002A4003">
        <w:rPr>
          <w:b/>
          <w:lang w:val="fr-CA"/>
        </w:rPr>
        <w:t>Actions</w:t>
      </w:r>
      <w:r>
        <w:rPr>
          <w:lang w:val="fr-CA"/>
        </w:rPr>
        <w:t> :</w:t>
      </w:r>
    </w:p>
    <w:p w14:paraId="458C3B59" w14:textId="7D1E3B23" w:rsidR="002A684C" w:rsidRPr="002A4003" w:rsidRDefault="002A684C" w:rsidP="002A4003">
      <w:pPr>
        <w:pStyle w:val="ListParagraph"/>
        <w:numPr>
          <w:ilvl w:val="0"/>
          <w:numId w:val="9"/>
        </w:numPr>
        <w:rPr>
          <w:lang w:val="fr-CA"/>
        </w:rPr>
      </w:pPr>
      <w:r w:rsidRPr="002A4003">
        <w:rPr>
          <w:lang w:val="fr-CA"/>
        </w:rPr>
        <w:t xml:space="preserve">Sensibiliser les champions de la santé, les directions et les partenaires par rapport à la politique.  </w:t>
      </w:r>
    </w:p>
    <w:p w14:paraId="2FCD96C8" w14:textId="544F9272" w:rsidR="002A684C" w:rsidRPr="002A4003" w:rsidRDefault="002A684C" w:rsidP="002A4003">
      <w:pPr>
        <w:pStyle w:val="ListParagraph"/>
        <w:numPr>
          <w:ilvl w:val="0"/>
          <w:numId w:val="9"/>
        </w:numPr>
        <w:rPr>
          <w:lang w:val="fr-CA"/>
        </w:rPr>
      </w:pPr>
      <w:r w:rsidRPr="002A4003">
        <w:rPr>
          <w:lang w:val="fr-CA"/>
        </w:rPr>
        <w:t xml:space="preserve">Programme d’évaluation pour la politique.  </w:t>
      </w:r>
    </w:p>
    <w:p w14:paraId="0BB20000" w14:textId="7D15AB1F" w:rsidR="002A684C" w:rsidRPr="002A4003" w:rsidRDefault="002A684C" w:rsidP="002A4003">
      <w:pPr>
        <w:pStyle w:val="ListParagraph"/>
        <w:numPr>
          <w:ilvl w:val="0"/>
          <w:numId w:val="9"/>
        </w:numPr>
        <w:rPr>
          <w:lang w:val="fr-CA"/>
        </w:rPr>
      </w:pPr>
      <w:r w:rsidRPr="002A4003">
        <w:rPr>
          <w:lang w:val="fr-CA"/>
        </w:rPr>
        <w:t>Engagement administratif et la communauté scolaire</w:t>
      </w:r>
    </w:p>
    <w:p w14:paraId="4352B780" w14:textId="540876EE" w:rsidR="002A684C" w:rsidRPr="002A4003" w:rsidRDefault="002A684C" w:rsidP="002A4003">
      <w:pPr>
        <w:pStyle w:val="ListParagraph"/>
        <w:numPr>
          <w:ilvl w:val="0"/>
          <w:numId w:val="9"/>
        </w:numPr>
        <w:rPr>
          <w:lang w:val="fr-CA"/>
        </w:rPr>
      </w:pPr>
      <w:r w:rsidRPr="002A4003">
        <w:rPr>
          <w:lang w:val="fr-CA"/>
        </w:rPr>
        <w:t>Politique et/ou Directives administrative</w:t>
      </w:r>
      <w:r w:rsidR="00C4189B">
        <w:rPr>
          <w:lang w:val="fr-CA"/>
        </w:rPr>
        <w:t>s</w:t>
      </w:r>
      <w:r w:rsidRPr="002A4003">
        <w:rPr>
          <w:lang w:val="fr-CA"/>
        </w:rPr>
        <w:t xml:space="preserve"> présenté</w:t>
      </w:r>
      <w:r w:rsidR="00C4189B">
        <w:rPr>
          <w:lang w:val="fr-CA"/>
        </w:rPr>
        <w:t>e</w:t>
      </w:r>
      <w:r w:rsidRPr="002A4003">
        <w:rPr>
          <w:lang w:val="fr-CA"/>
        </w:rPr>
        <w:t xml:space="preserve"> sur les sites </w:t>
      </w:r>
      <w:r w:rsidR="008C1B9D" w:rsidRPr="002A4003">
        <w:rPr>
          <w:lang w:val="fr-CA"/>
        </w:rPr>
        <w:t>web</w:t>
      </w:r>
      <w:r w:rsidRPr="002A4003">
        <w:rPr>
          <w:lang w:val="fr-CA"/>
        </w:rPr>
        <w:t xml:space="preserve"> et partagée sur les médias sociaux.  </w:t>
      </w:r>
    </w:p>
    <w:p w14:paraId="5756916D" w14:textId="77777777" w:rsidR="002A684C" w:rsidRDefault="002A684C" w:rsidP="002A684C">
      <w:pPr>
        <w:rPr>
          <w:lang w:val="fr-CA"/>
        </w:rPr>
      </w:pPr>
    </w:p>
    <w:p w14:paraId="7457AAA0" w14:textId="0BBF479D" w:rsidR="002A684C" w:rsidRDefault="002A684C" w:rsidP="002A684C">
      <w:pPr>
        <w:rPr>
          <w:lang w:val="fr-CA"/>
        </w:rPr>
      </w:pPr>
      <w:r w:rsidRPr="002A4003">
        <w:rPr>
          <w:b/>
          <w:lang w:val="fr-CA"/>
        </w:rPr>
        <w:t>Résultat</w:t>
      </w:r>
      <w:r>
        <w:rPr>
          <w:lang w:val="fr-CA"/>
        </w:rPr>
        <w:t xml:space="preserve"> : La FSFA avec ses partenaires détient les ressources nécessaires (humaines et financières) pour soutenir l’initiative des écoles en santé. </w:t>
      </w:r>
    </w:p>
    <w:p w14:paraId="70BC8821" w14:textId="47245220" w:rsidR="002A684C" w:rsidRDefault="002A4003" w:rsidP="002A684C">
      <w:pPr>
        <w:rPr>
          <w:lang w:val="fr-CA"/>
        </w:rPr>
      </w:pPr>
      <w:r w:rsidRPr="002A4003">
        <w:rPr>
          <w:b/>
          <w:lang w:val="fr-CA"/>
        </w:rPr>
        <w:t>Actions</w:t>
      </w:r>
      <w:r>
        <w:rPr>
          <w:lang w:val="fr-CA"/>
        </w:rPr>
        <w:t> :</w:t>
      </w:r>
    </w:p>
    <w:p w14:paraId="576F808C" w14:textId="751D3B60" w:rsidR="002A4003" w:rsidRPr="002A4003" w:rsidRDefault="002A4003" w:rsidP="002A4003">
      <w:pPr>
        <w:pStyle w:val="ListParagraph"/>
        <w:numPr>
          <w:ilvl w:val="0"/>
          <w:numId w:val="10"/>
        </w:numPr>
        <w:rPr>
          <w:lang w:val="fr-CA"/>
        </w:rPr>
      </w:pPr>
      <w:r w:rsidRPr="002A4003">
        <w:rPr>
          <w:lang w:val="fr-CA"/>
        </w:rPr>
        <w:t>Coordonner les rencontres du comité provincial.</w:t>
      </w:r>
    </w:p>
    <w:p w14:paraId="6BA35C6A" w14:textId="12F8011A" w:rsidR="002A4003" w:rsidRPr="002A4003" w:rsidRDefault="002A4003" w:rsidP="002A4003">
      <w:pPr>
        <w:pStyle w:val="ListParagraph"/>
        <w:numPr>
          <w:ilvl w:val="0"/>
          <w:numId w:val="10"/>
        </w:numPr>
        <w:rPr>
          <w:lang w:val="fr-CA"/>
        </w:rPr>
      </w:pPr>
      <w:r w:rsidRPr="002A4003">
        <w:rPr>
          <w:lang w:val="fr-CA"/>
        </w:rPr>
        <w:t xml:space="preserve">Rédiger et remettre les rapports aux bailleurs de fonds. </w:t>
      </w:r>
    </w:p>
    <w:p w14:paraId="7D7BCF3A" w14:textId="3813ED08" w:rsidR="002A4003" w:rsidRDefault="002A4003" w:rsidP="002A4003">
      <w:pPr>
        <w:pStyle w:val="ListParagraph"/>
        <w:numPr>
          <w:ilvl w:val="0"/>
          <w:numId w:val="10"/>
        </w:numPr>
        <w:rPr>
          <w:lang w:val="fr-CA"/>
        </w:rPr>
      </w:pPr>
      <w:r w:rsidRPr="002A4003">
        <w:rPr>
          <w:lang w:val="fr-CA"/>
        </w:rPr>
        <w:t xml:space="preserve">Avoir des représentants sur le comité qui a des pouvoirs décisionnels et/ou des opportunités d’influence pour faire avancer le dossier.  </w:t>
      </w:r>
    </w:p>
    <w:p w14:paraId="4F4EED3B" w14:textId="77777777" w:rsidR="002A4003" w:rsidRDefault="002A4003" w:rsidP="0040600E">
      <w:pPr>
        <w:rPr>
          <w:lang w:val="fr-CA"/>
        </w:rPr>
      </w:pPr>
    </w:p>
    <w:p w14:paraId="65EBDCB2" w14:textId="55165206" w:rsidR="0040600E" w:rsidRDefault="0040600E" w:rsidP="0040600E">
      <w:pPr>
        <w:rPr>
          <w:lang w:val="fr-CA"/>
        </w:rPr>
      </w:pPr>
      <w:r w:rsidRPr="00240F1F">
        <w:rPr>
          <w:b/>
          <w:lang w:val="fr-CA"/>
        </w:rPr>
        <w:t>Résultat</w:t>
      </w:r>
      <w:r>
        <w:rPr>
          <w:lang w:val="fr-CA"/>
        </w:rPr>
        <w:t xml:space="preserve"> : L’expérience par les partenaires et les impacts de l’initiative école en santé est partagée pour célébrer les succès.  </w:t>
      </w:r>
    </w:p>
    <w:p w14:paraId="1E87A6CA" w14:textId="6FC23D50" w:rsidR="0040600E" w:rsidRDefault="0040600E" w:rsidP="0040600E">
      <w:pPr>
        <w:rPr>
          <w:lang w:val="fr-CA"/>
        </w:rPr>
      </w:pPr>
      <w:r w:rsidRPr="00240F1F">
        <w:rPr>
          <w:b/>
          <w:lang w:val="fr-CA"/>
        </w:rPr>
        <w:t>Actions</w:t>
      </w:r>
      <w:r>
        <w:rPr>
          <w:lang w:val="fr-CA"/>
        </w:rPr>
        <w:t> :</w:t>
      </w:r>
    </w:p>
    <w:p w14:paraId="09B72C1D" w14:textId="2814EF9C" w:rsidR="0040600E" w:rsidRPr="0040600E" w:rsidRDefault="0040600E" w:rsidP="0040600E">
      <w:pPr>
        <w:pStyle w:val="ListParagraph"/>
        <w:numPr>
          <w:ilvl w:val="0"/>
          <w:numId w:val="19"/>
        </w:numPr>
        <w:rPr>
          <w:lang w:val="fr-CA"/>
        </w:rPr>
      </w:pPr>
      <w:r w:rsidRPr="0040600E">
        <w:rPr>
          <w:lang w:val="fr-CA"/>
        </w:rPr>
        <w:t>Évaluer sur une base régulière.</w:t>
      </w:r>
    </w:p>
    <w:p w14:paraId="5324065D" w14:textId="120DD733" w:rsidR="0040600E" w:rsidRPr="0040600E" w:rsidRDefault="0040600E" w:rsidP="0040600E">
      <w:pPr>
        <w:pStyle w:val="ListParagraph"/>
        <w:numPr>
          <w:ilvl w:val="0"/>
          <w:numId w:val="19"/>
        </w:numPr>
        <w:rPr>
          <w:lang w:val="fr-CA"/>
        </w:rPr>
      </w:pPr>
      <w:r w:rsidRPr="0040600E">
        <w:rPr>
          <w:lang w:val="fr-CA"/>
        </w:rPr>
        <w:t>Rassembler des photos et des histoires de succès.</w:t>
      </w:r>
    </w:p>
    <w:p w14:paraId="4638F4A2" w14:textId="47D9D3D7" w:rsidR="0040600E" w:rsidRPr="0040600E" w:rsidRDefault="0040600E" w:rsidP="0040600E">
      <w:pPr>
        <w:pStyle w:val="ListParagraph"/>
        <w:numPr>
          <w:ilvl w:val="0"/>
          <w:numId w:val="19"/>
        </w:numPr>
        <w:rPr>
          <w:lang w:val="fr-CA"/>
        </w:rPr>
      </w:pPr>
      <w:r w:rsidRPr="0040600E">
        <w:rPr>
          <w:lang w:val="fr-CA"/>
        </w:rPr>
        <w:t>Usage continu des médias sociaux.</w:t>
      </w:r>
    </w:p>
    <w:p w14:paraId="38058C08" w14:textId="5384E658" w:rsidR="0040600E" w:rsidRPr="0040600E" w:rsidRDefault="0040600E" w:rsidP="0040600E">
      <w:pPr>
        <w:pStyle w:val="ListParagraph"/>
        <w:numPr>
          <w:ilvl w:val="0"/>
          <w:numId w:val="19"/>
        </w:numPr>
        <w:rPr>
          <w:lang w:val="fr-CA"/>
        </w:rPr>
      </w:pPr>
      <w:r w:rsidRPr="0040600E">
        <w:rPr>
          <w:lang w:val="fr-CA"/>
        </w:rPr>
        <w:t xml:space="preserve">Inclure les initiatives des écoles en santé dans les plans triennaux des conseils et des écoles. </w:t>
      </w:r>
    </w:p>
    <w:p w14:paraId="38D387CE" w14:textId="0F42C08D" w:rsidR="0040600E" w:rsidRPr="004F5232" w:rsidRDefault="0040600E" w:rsidP="0040600E">
      <w:pPr>
        <w:pStyle w:val="ListParagraph"/>
        <w:numPr>
          <w:ilvl w:val="0"/>
          <w:numId w:val="10"/>
        </w:numPr>
        <w:rPr>
          <w:lang w:val="fr-CA"/>
        </w:rPr>
      </w:pPr>
      <w:r>
        <w:rPr>
          <w:lang w:val="fr-CA"/>
        </w:rPr>
        <w:t xml:space="preserve"> Ajouter des questions dans les</w:t>
      </w:r>
      <w:r w:rsidRPr="004F5232">
        <w:rPr>
          <w:lang w:val="fr-CA"/>
        </w:rPr>
        <w:t xml:space="preserve"> sondages de satisfaction</w:t>
      </w:r>
      <w:r>
        <w:rPr>
          <w:lang w:val="fr-CA"/>
        </w:rPr>
        <w:t xml:space="preserve"> des conseils complétés par les parents et les élèves</w:t>
      </w:r>
      <w:r w:rsidRPr="004F5232">
        <w:rPr>
          <w:lang w:val="fr-CA"/>
        </w:rPr>
        <w:t xml:space="preserve"> afin d’établir le</w:t>
      </w:r>
      <w:r>
        <w:rPr>
          <w:lang w:val="fr-CA"/>
        </w:rPr>
        <w:t xml:space="preserve">s priorités selon les résultats.  </w:t>
      </w:r>
    </w:p>
    <w:p w14:paraId="1BF573AF" w14:textId="3263C6EF" w:rsidR="0040600E" w:rsidRDefault="0040600E" w:rsidP="0040600E">
      <w:pPr>
        <w:rPr>
          <w:lang w:val="fr-CA"/>
        </w:rPr>
      </w:pPr>
    </w:p>
    <w:p w14:paraId="39454001" w14:textId="77A8F95E" w:rsidR="00240F1F" w:rsidRDefault="00240F1F" w:rsidP="0040600E">
      <w:pPr>
        <w:rPr>
          <w:lang w:val="fr-CA"/>
        </w:rPr>
      </w:pPr>
      <w:r w:rsidRPr="0066379F">
        <w:rPr>
          <w:b/>
          <w:lang w:val="fr-CA"/>
        </w:rPr>
        <w:t>Résultat</w:t>
      </w:r>
      <w:r>
        <w:rPr>
          <w:lang w:val="fr-CA"/>
        </w:rPr>
        <w:t xml:space="preserve"> : Chaque école s’approprie le concept de l’école en santé selon ses réalités locales. </w:t>
      </w:r>
    </w:p>
    <w:p w14:paraId="5BF596D9" w14:textId="7001381E" w:rsidR="00240F1F" w:rsidRDefault="00240F1F" w:rsidP="0040600E">
      <w:pPr>
        <w:rPr>
          <w:lang w:val="fr-CA"/>
        </w:rPr>
      </w:pPr>
      <w:r w:rsidRPr="0066379F">
        <w:rPr>
          <w:b/>
          <w:lang w:val="fr-CA"/>
        </w:rPr>
        <w:t>Actions </w:t>
      </w:r>
      <w:r>
        <w:rPr>
          <w:lang w:val="fr-CA"/>
        </w:rPr>
        <w:t>:</w:t>
      </w:r>
    </w:p>
    <w:p w14:paraId="79D2C87D" w14:textId="26978999" w:rsidR="00240F1F" w:rsidRDefault="00240F1F" w:rsidP="0040600E">
      <w:pPr>
        <w:rPr>
          <w:lang w:val="fr-CA"/>
        </w:rPr>
      </w:pPr>
      <w:r>
        <w:rPr>
          <w:lang w:val="fr-CA"/>
        </w:rPr>
        <w:t xml:space="preserve">Rencontre avec les directions d’école et les champions de la santé. </w:t>
      </w:r>
    </w:p>
    <w:p w14:paraId="2C03BDDD" w14:textId="14CD74E8" w:rsidR="00240F1F" w:rsidRDefault="00240F1F" w:rsidP="0040600E">
      <w:pPr>
        <w:rPr>
          <w:lang w:val="fr-CA"/>
        </w:rPr>
      </w:pPr>
      <w:r>
        <w:rPr>
          <w:lang w:val="fr-CA"/>
        </w:rPr>
        <w:t>Présentation aux conseils d’école et les sociétés de parents dans les écoles.</w:t>
      </w:r>
    </w:p>
    <w:p w14:paraId="36AA8FF6" w14:textId="769A3418" w:rsidR="00240F1F" w:rsidRDefault="00240F1F" w:rsidP="0040600E">
      <w:pPr>
        <w:rPr>
          <w:lang w:val="fr-CA"/>
        </w:rPr>
      </w:pPr>
      <w:r>
        <w:rPr>
          <w:lang w:val="fr-CA"/>
        </w:rPr>
        <w:t xml:space="preserve">Présentation aux parents francophones sur l’initiative des écoles en santé.  </w:t>
      </w:r>
    </w:p>
    <w:p w14:paraId="0AA0BD25" w14:textId="77777777" w:rsidR="0040600E" w:rsidRPr="0040600E" w:rsidRDefault="0040600E" w:rsidP="0040600E">
      <w:pPr>
        <w:rPr>
          <w:lang w:val="fr-CA"/>
        </w:rPr>
      </w:pPr>
    </w:p>
    <w:p w14:paraId="6779B391" w14:textId="71FF020F" w:rsidR="002A4003" w:rsidRPr="002A4003" w:rsidRDefault="002A4003" w:rsidP="002A684C">
      <w:pPr>
        <w:rPr>
          <w:u w:val="single"/>
          <w:lang w:val="fr-CA"/>
        </w:rPr>
      </w:pPr>
      <w:r w:rsidRPr="002A4003">
        <w:rPr>
          <w:u w:val="single"/>
          <w:lang w:val="fr-CA"/>
        </w:rPr>
        <w:t xml:space="preserve">AXE 2 : </w:t>
      </w:r>
      <w:r w:rsidR="00C4189B">
        <w:rPr>
          <w:u w:val="single"/>
          <w:lang w:val="fr-CA"/>
        </w:rPr>
        <w:t>É</w:t>
      </w:r>
      <w:r w:rsidRPr="002A4003">
        <w:rPr>
          <w:u w:val="single"/>
          <w:lang w:val="fr-CA"/>
        </w:rPr>
        <w:t>DUCATION ET FORMATION</w:t>
      </w:r>
    </w:p>
    <w:p w14:paraId="168E2BA7" w14:textId="33CD566F" w:rsidR="002A4003" w:rsidRDefault="002A4003" w:rsidP="002A684C">
      <w:pPr>
        <w:rPr>
          <w:lang w:val="fr-CA"/>
        </w:rPr>
      </w:pPr>
      <w:r w:rsidRPr="002A4003">
        <w:rPr>
          <w:b/>
          <w:lang w:val="fr-CA"/>
        </w:rPr>
        <w:t>Résultat</w:t>
      </w:r>
      <w:r>
        <w:rPr>
          <w:lang w:val="fr-CA"/>
        </w:rPr>
        <w:t xml:space="preserve"> : La vision commune de l’initiative des écoles en santé est connue de leur communauté scolaire et encadre leur milieu de vie au quotidien.  </w:t>
      </w:r>
    </w:p>
    <w:p w14:paraId="07CF3914" w14:textId="224B4581" w:rsidR="002A4003" w:rsidRPr="00D22479" w:rsidRDefault="002A4003" w:rsidP="002A684C">
      <w:pPr>
        <w:rPr>
          <w:b/>
          <w:lang w:val="fr-CA"/>
        </w:rPr>
      </w:pPr>
      <w:r w:rsidRPr="00D22479">
        <w:rPr>
          <w:b/>
          <w:lang w:val="fr-CA"/>
        </w:rPr>
        <w:t>Actions :</w:t>
      </w:r>
    </w:p>
    <w:p w14:paraId="3CB626D4" w14:textId="15EF2181" w:rsidR="002A4003" w:rsidRPr="008C1B9D" w:rsidRDefault="002A4003" w:rsidP="008C1B9D">
      <w:pPr>
        <w:pStyle w:val="ListParagraph"/>
        <w:numPr>
          <w:ilvl w:val="0"/>
          <w:numId w:val="17"/>
        </w:numPr>
        <w:rPr>
          <w:lang w:val="fr-CA"/>
        </w:rPr>
      </w:pPr>
      <w:r w:rsidRPr="008C1B9D">
        <w:rPr>
          <w:lang w:val="fr-CA"/>
        </w:rPr>
        <w:t>Assurer que la vision des écoles en santé soit comprise par nos partenaires et les équipes de santé.</w:t>
      </w:r>
    </w:p>
    <w:p w14:paraId="32FC5900" w14:textId="1CA86E26" w:rsidR="002A4003" w:rsidRPr="008C1B9D" w:rsidRDefault="002A4003" w:rsidP="008C1B9D">
      <w:pPr>
        <w:pStyle w:val="ListParagraph"/>
        <w:numPr>
          <w:ilvl w:val="0"/>
          <w:numId w:val="17"/>
        </w:numPr>
        <w:rPr>
          <w:lang w:val="fr-CA"/>
        </w:rPr>
      </w:pPr>
      <w:r w:rsidRPr="008C1B9D">
        <w:rPr>
          <w:lang w:val="fr-CA"/>
        </w:rPr>
        <w:t>Promouvoir la vidéo du comité provincial.</w:t>
      </w:r>
    </w:p>
    <w:p w14:paraId="11E516CD" w14:textId="1F9D21BC" w:rsidR="002A4003" w:rsidRDefault="002A4003" w:rsidP="008C1B9D">
      <w:pPr>
        <w:pStyle w:val="ListParagraph"/>
        <w:numPr>
          <w:ilvl w:val="0"/>
          <w:numId w:val="17"/>
        </w:numPr>
        <w:rPr>
          <w:lang w:val="fr-CA"/>
        </w:rPr>
      </w:pPr>
      <w:r w:rsidRPr="008C1B9D">
        <w:rPr>
          <w:lang w:val="fr-CA"/>
        </w:rPr>
        <w:t xml:space="preserve">Vision bien connue par l’ensemble des enseignants. </w:t>
      </w:r>
    </w:p>
    <w:p w14:paraId="3B82AFC0" w14:textId="77777777" w:rsidR="002A4003" w:rsidRDefault="002A4003" w:rsidP="002A684C">
      <w:pPr>
        <w:rPr>
          <w:lang w:val="fr-CA"/>
        </w:rPr>
      </w:pPr>
    </w:p>
    <w:p w14:paraId="6A23D9A0" w14:textId="6F10DC3E" w:rsidR="002A4003" w:rsidRDefault="002A4003" w:rsidP="002A684C">
      <w:pPr>
        <w:rPr>
          <w:lang w:val="fr-CA"/>
        </w:rPr>
      </w:pPr>
      <w:r w:rsidRPr="00D22479">
        <w:rPr>
          <w:b/>
          <w:lang w:val="fr-CA"/>
        </w:rPr>
        <w:t>Résultat</w:t>
      </w:r>
      <w:r>
        <w:rPr>
          <w:lang w:val="fr-CA"/>
        </w:rPr>
        <w:t xml:space="preserve"> : Les enseignants sont outillés et formés afin d’intégrer le concept école en santé dans toutes les matières enseignées.  </w:t>
      </w:r>
    </w:p>
    <w:p w14:paraId="7977414B" w14:textId="0CC0C57E" w:rsidR="002A4003" w:rsidRDefault="002A4003" w:rsidP="002A684C">
      <w:pPr>
        <w:rPr>
          <w:lang w:val="fr-CA"/>
        </w:rPr>
      </w:pPr>
      <w:r w:rsidRPr="00D22479">
        <w:rPr>
          <w:b/>
          <w:lang w:val="fr-CA"/>
        </w:rPr>
        <w:t>Actions</w:t>
      </w:r>
      <w:r>
        <w:rPr>
          <w:lang w:val="fr-CA"/>
        </w:rPr>
        <w:t> :</w:t>
      </w:r>
    </w:p>
    <w:p w14:paraId="5A65268C" w14:textId="5EFEDED3" w:rsidR="002A4003" w:rsidRPr="009A4208" w:rsidRDefault="002A4003" w:rsidP="009A4208">
      <w:pPr>
        <w:pStyle w:val="ListParagraph"/>
        <w:numPr>
          <w:ilvl w:val="0"/>
          <w:numId w:val="11"/>
        </w:numPr>
        <w:rPr>
          <w:lang w:val="fr-CA"/>
        </w:rPr>
      </w:pPr>
      <w:r w:rsidRPr="009A4208">
        <w:rPr>
          <w:lang w:val="fr-CA"/>
        </w:rPr>
        <w:t>Identifier et répertorier</w:t>
      </w:r>
      <w:r w:rsidR="00D22479" w:rsidRPr="009A4208">
        <w:rPr>
          <w:lang w:val="fr-CA"/>
        </w:rPr>
        <w:t xml:space="preserve"> les ressources et formation</w:t>
      </w:r>
      <w:r w:rsidR="00C4189B">
        <w:rPr>
          <w:lang w:val="fr-CA"/>
        </w:rPr>
        <w:t>s</w:t>
      </w:r>
      <w:r w:rsidR="00D22479" w:rsidRPr="009A4208">
        <w:rPr>
          <w:lang w:val="fr-CA"/>
        </w:rPr>
        <w:t xml:space="preserve"> déjà existantes en santé.  </w:t>
      </w:r>
    </w:p>
    <w:p w14:paraId="6BED7F34" w14:textId="2D1F1BAD" w:rsidR="00D22479" w:rsidRPr="009A4208" w:rsidRDefault="00D22479" w:rsidP="009A4208">
      <w:pPr>
        <w:pStyle w:val="ListParagraph"/>
        <w:numPr>
          <w:ilvl w:val="0"/>
          <w:numId w:val="11"/>
        </w:numPr>
        <w:rPr>
          <w:lang w:val="fr-CA"/>
        </w:rPr>
      </w:pPr>
      <w:r w:rsidRPr="009A4208">
        <w:rPr>
          <w:lang w:val="fr-CA"/>
        </w:rPr>
        <w:t>Offrir des occasions de formations et de sensibilisation de l’initiative des écoles en santé.</w:t>
      </w:r>
    </w:p>
    <w:p w14:paraId="358792FF" w14:textId="413906EA" w:rsidR="00D22479" w:rsidRPr="009A4208" w:rsidRDefault="00D22479" w:rsidP="009A4208">
      <w:pPr>
        <w:pStyle w:val="ListParagraph"/>
        <w:numPr>
          <w:ilvl w:val="0"/>
          <w:numId w:val="11"/>
        </w:numPr>
        <w:rPr>
          <w:lang w:val="fr-CA"/>
        </w:rPr>
      </w:pPr>
      <w:r w:rsidRPr="009A4208">
        <w:rPr>
          <w:lang w:val="fr-CA"/>
        </w:rPr>
        <w:t>Organiser le déjeuner des champions et ateliers en santé au NCTCA.</w:t>
      </w:r>
    </w:p>
    <w:p w14:paraId="1D7589ED" w14:textId="60AD7834" w:rsidR="00D22479" w:rsidRPr="009A4208" w:rsidRDefault="00D22479" w:rsidP="009A4208">
      <w:pPr>
        <w:pStyle w:val="ListParagraph"/>
        <w:numPr>
          <w:ilvl w:val="0"/>
          <w:numId w:val="11"/>
        </w:numPr>
        <w:rPr>
          <w:lang w:val="fr-CA"/>
        </w:rPr>
      </w:pPr>
      <w:r w:rsidRPr="009A4208">
        <w:rPr>
          <w:lang w:val="fr-CA"/>
        </w:rPr>
        <w:t xml:space="preserve">Identifier les besoins de formation en santé.  </w:t>
      </w:r>
    </w:p>
    <w:p w14:paraId="43CB133A" w14:textId="2B1EC0E3" w:rsidR="00D22479" w:rsidRPr="009A4208" w:rsidRDefault="00D22479" w:rsidP="009A4208">
      <w:pPr>
        <w:pStyle w:val="ListParagraph"/>
        <w:numPr>
          <w:ilvl w:val="0"/>
          <w:numId w:val="11"/>
        </w:numPr>
        <w:rPr>
          <w:lang w:val="fr-CA"/>
        </w:rPr>
      </w:pPr>
      <w:r w:rsidRPr="009A4208">
        <w:rPr>
          <w:lang w:val="fr-CA"/>
        </w:rPr>
        <w:t>S’assurer que les attentes ne tombent pas seulement sur les champions de la santé – implication de tous.</w:t>
      </w:r>
    </w:p>
    <w:p w14:paraId="37A518C4" w14:textId="77777777" w:rsidR="00D22479" w:rsidRDefault="00D22479" w:rsidP="002A684C">
      <w:pPr>
        <w:rPr>
          <w:lang w:val="fr-CA"/>
        </w:rPr>
      </w:pPr>
    </w:p>
    <w:p w14:paraId="236C1036" w14:textId="7A7AA701" w:rsidR="009A4208" w:rsidRDefault="00D22479" w:rsidP="002A684C">
      <w:pPr>
        <w:rPr>
          <w:lang w:val="fr-CA"/>
        </w:rPr>
      </w:pPr>
      <w:r w:rsidRPr="009A4208">
        <w:rPr>
          <w:b/>
          <w:lang w:val="fr-CA"/>
        </w:rPr>
        <w:t>Résultat</w:t>
      </w:r>
      <w:r>
        <w:rPr>
          <w:lang w:val="fr-CA"/>
        </w:rPr>
        <w:t xml:space="preserve"> : La santé et </w:t>
      </w:r>
      <w:r w:rsidR="009A4208">
        <w:rPr>
          <w:lang w:val="fr-CA"/>
        </w:rPr>
        <w:t>bienêtre sont présent</w:t>
      </w:r>
      <w:r w:rsidR="00C4189B">
        <w:rPr>
          <w:lang w:val="fr-CA"/>
        </w:rPr>
        <w:t>s</w:t>
      </w:r>
      <w:r w:rsidR="009A4208">
        <w:rPr>
          <w:lang w:val="fr-CA"/>
        </w:rPr>
        <w:t xml:space="preserve"> dans les programmes d’études.</w:t>
      </w:r>
    </w:p>
    <w:p w14:paraId="132E8DF1" w14:textId="5ADA4732" w:rsidR="009A4208" w:rsidRDefault="009A4208" w:rsidP="002A684C">
      <w:pPr>
        <w:rPr>
          <w:lang w:val="fr-CA"/>
        </w:rPr>
      </w:pPr>
      <w:r w:rsidRPr="009A4208">
        <w:rPr>
          <w:b/>
          <w:lang w:val="fr-CA"/>
        </w:rPr>
        <w:t>Actions</w:t>
      </w:r>
      <w:r>
        <w:rPr>
          <w:lang w:val="fr-CA"/>
        </w:rPr>
        <w:t> :</w:t>
      </w:r>
    </w:p>
    <w:p w14:paraId="02EA4147" w14:textId="0D53AB92" w:rsidR="009A4208" w:rsidRPr="009A4208" w:rsidRDefault="009A4208" w:rsidP="009A4208">
      <w:pPr>
        <w:pStyle w:val="ListParagraph"/>
        <w:numPr>
          <w:ilvl w:val="0"/>
          <w:numId w:val="12"/>
        </w:numPr>
        <w:rPr>
          <w:lang w:val="fr-CA"/>
        </w:rPr>
      </w:pPr>
      <w:r w:rsidRPr="009A4208">
        <w:rPr>
          <w:lang w:val="fr-CA"/>
        </w:rPr>
        <w:t xml:space="preserve">Remplir le sondage d’Alberta </w:t>
      </w:r>
      <w:proofErr w:type="spellStart"/>
      <w:r w:rsidRPr="009A4208">
        <w:rPr>
          <w:lang w:val="fr-CA"/>
        </w:rPr>
        <w:t>Education</w:t>
      </w:r>
      <w:proofErr w:type="spellEnd"/>
      <w:r w:rsidRPr="009A4208">
        <w:rPr>
          <w:lang w:val="fr-CA"/>
        </w:rPr>
        <w:t xml:space="preserve"> pour le nouveau curriculum.  </w:t>
      </w:r>
    </w:p>
    <w:p w14:paraId="2776A2E3" w14:textId="0D8E8DBF" w:rsidR="009A4208" w:rsidRPr="009A4208" w:rsidRDefault="009A4208" w:rsidP="009A4208">
      <w:pPr>
        <w:pStyle w:val="ListParagraph"/>
        <w:numPr>
          <w:ilvl w:val="0"/>
          <w:numId w:val="12"/>
        </w:numPr>
        <w:rPr>
          <w:lang w:val="fr-CA"/>
        </w:rPr>
      </w:pPr>
      <w:r w:rsidRPr="009A4208">
        <w:rPr>
          <w:lang w:val="fr-CA"/>
        </w:rPr>
        <w:t>Identifier des ressources sur l’enseignement transversal.</w:t>
      </w:r>
    </w:p>
    <w:p w14:paraId="4AC623A6" w14:textId="4E65D529" w:rsidR="009A4208" w:rsidRPr="009A4208" w:rsidRDefault="009A4208" w:rsidP="009A4208">
      <w:pPr>
        <w:pStyle w:val="ListParagraph"/>
        <w:numPr>
          <w:ilvl w:val="0"/>
          <w:numId w:val="12"/>
        </w:numPr>
        <w:rPr>
          <w:lang w:val="fr-CA"/>
        </w:rPr>
      </w:pPr>
      <w:r w:rsidRPr="009A4208">
        <w:rPr>
          <w:lang w:val="fr-CA"/>
        </w:rPr>
        <w:t xml:space="preserve">Formation offerte régulièrement afin de s’assurer que les enseignants comprennent bien les programmes d’études et les attentes générales (formations et suivis).  </w:t>
      </w:r>
    </w:p>
    <w:p w14:paraId="2C76A3AB" w14:textId="77777777" w:rsidR="009A4208" w:rsidRDefault="009A4208" w:rsidP="002A684C">
      <w:pPr>
        <w:rPr>
          <w:lang w:val="fr-CA"/>
        </w:rPr>
      </w:pPr>
    </w:p>
    <w:p w14:paraId="3B97016F" w14:textId="107C850D" w:rsidR="00D22479" w:rsidRDefault="009A4208" w:rsidP="002A684C">
      <w:pPr>
        <w:rPr>
          <w:lang w:val="fr-CA"/>
        </w:rPr>
      </w:pPr>
      <w:r w:rsidRPr="009A4208">
        <w:rPr>
          <w:b/>
          <w:lang w:val="fr-CA"/>
        </w:rPr>
        <w:t>Résultat</w:t>
      </w:r>
      <w:r>
        <w:rPr>
          <w:lang w:val="fr-CA"/>
        </w:rPr>
        <w:t xml:space="preserve"> : Les communautés scolaires (élèves, enseignants et parents) sont sensibilisées aux bienfaits de la santé en milieu scolaire.  </w:t>
      </w:r>
    </w:p>
    <w:p w14:paraId="1408FA0C" w14:textId="7BE002C2" w:rsidR="009A4208" w:rsidRDefault="009A4208" w:rsidP="002A684C">
      <w:pPr>
        <w:rPr>
          <w:lang w:val="fr-CA"/>
        </w:rPr>
      </w:pPr>
      <w:r w:rsidRPr="009A4208">
        <w:rPr>
          <w:b/>
          <w:lang w:val="fr-CA"/>
        </w:rPr>
        <w:t>Actions</w:t>
      </w:r>
      <w:r>
        <w:rPr>
          <w:lang w:val="fr-CA"/>
        </w:rPr>
        <w:t> :</w:t>
      </w:r>
    </w:p>
    <w:p w14:paraId="5BD6CF4D" w14:textId="6CDA6F10" w:rsidR="009A4208" w:rsidRPr="009A4208" w:rsidRDefault="009A4208" w:rsidP="009A4208">
      <w:pPr>
        <w:pStyle w:val="ListParagraph"/>
        <w:numPr>
          <w:ilvl w:val="0"/>
          <w:numId w:val="13"/>
        </w:numPr>
        <w:rPr>
          <w:lang w:val="fr-CA"/>
        </w:rPr>
      </w:pPr>
      <w:r w:rsidRPr="009A4208">
        <w:rPr>
          <w:lang w:val="fr-CA"/>
        </w:rPr>
        <w:t>Encourager les communautés scolaires d’adopt</w:t>
      </w:r>
      <w:r w:rsidR="00C4189B">
        <w:rPr>
          <w:lang w:val="fr-CA"/>
        </w:rPr>
        <w:t>er</w:t>
      </w:r>
      <w:r w:rsidRPr="009A4208">
        <w:rPr>
          <w:lang w:val="fr-CA"/>
        </w:rPr>
        <w:t xml:space="preserve"> des modes de vie saine dans le cadre de leur programmation.  </w:t>
      </w:r>
    </w:p>
    <w:p w14:paraId="32617D13" w14:textId="1A06CE4D" w:rsidR="009A4208" w:rsidRPr="009A4208" w:rsidRDefault="009A4208" w:rsidP="009A4208">
      <w:pPr>
        <w:pStyle w:val="ListParagraph"/>
        <w:numPr>
          <w:ilvl w:val="0"/>
          <w:numId w:val="13"/>
        </w:numPr>
        <w:rPr>
          <w:lang w:val="fr-CA"/>
        </w:rPr>
      </w:pPr>
      <w:r w:rsidRPr="009A4208">
        <w:rPr>
          <w:lang w:val="fr-CA"/>
        </w:rPr>
        <w:t xml:space="preserve">Célébrations des projets et initiatives dans les écoles pour informer les membres de la communauté. </w:t>
      </w:r>
    </w:p>
    <w:p w14:paraId="0D233076" w14:textId="334855DF" w:rsidR="009A4208" w:rsidRPr="009A4208" w:rsidRDefault="009A4208" w:rsidP="009A4208">
      <w:pPr>
        <w:pStyle w:val="ListParagraph"/>
        <w:numPr>
          <w:ilvl w:val="0"/>
          <w:numId w:val="13"/>
        </w:numPr>
        <w:rPr>
          <w:lang w:val="fr-CA"/>
        </w:rPr>
      </w:pPr>
      <w:r w:rsidRPr="009A4208">
        <w:rPr>
          <w:lang w:val="fr-CA"/>
        </w:rPr>
        <w:t>Créer des ponts avec la communauté / parents.  Continuer la santé à la maison.</w:t>
      </w:r>
    </w:p>
    <w:p w14:paraId="122512A1" w14:textId="77777777" w:rsidR="009A4208" w:rsidRDefault="009A4208" w:rsidP="002A684C">
      <w:pPr>
        <w:rPr>
          <w:lang w:val="fr-CA"/>
        </w:rPr>
      </w:pPr>
    </w:p>
    <w:p w14:paraId="3E1BF967" w14:textId="0D29EC51" w:rsidR="009A4208" w:rsidRPr="002573ED" w:rsidRDefault="009A4208" w:rsidP="002A684C">
      <w:pPr>
        <w:rPr>
          <w:u w:val="single"/>
          <w:lang w:val="fr-CA"/>
        </w:rPr>
      </w:pPr>
      <w:r w:rsidRPr="002573ED">
        <w:rPr>
          <w:u w:val="single"/>
          <w:lang w:val="fr-CA"/>
        </w:rPr>
        <w:t>AXE 3 : MÉCANISME DE COLLABORATION (ÉQUIPE DE SANTÉ ET BIENÊTRE)</w:t>
      </w:r>
    </w:p>
    <w:p w14:paraId="294179BB" w14:textId="2C0341FE" w:rsidR="009A4208" w:rsidRDefault="009A4208" w:rsidP="002A684C">
      <w:pPr>
        <w:rPr>
          <w:lang w:val="fr-CA"/>
        </w:rPr>
      </w:pPr>
      <w:r w:rsidRPr="002573ED">
        <w:rPr>
          <w:b/>
          <w:lang w:val="fr-CA"/>
        </w:rPr>
        <w:t>Résultat</w:t>
      </w:r>
      <w:r>
        <w:rPr>
          <w:lang w:val="fr-CA"/>
        </w:rPr>
        <w:t xml:space="preserve"> : Des ressources humaines sont en place pour assurer les développements et les suivis de l’initiative école en santé.  </w:t>
      </w:r>
    </w:p>
    <w:p w14:paraId="5CC5D182" w14:textId="7D928F54" w:rsidR="009A4208" w:rsidRDefault="009A4208" w:rsidP="002A684C">
      <w:pPr>
        <w:rPr>
          <w:lang w:val="fr-CA"/>
        </w:rPr>
      </w:pPr>
      <w:r w:rsidRPr="002573ED">
        <w:rPr>
          <w:b/>
          <w:lang w:val="fr-CA"/>
        </w:rPr>
        <w:t>Actions</w:t>
      </w:r>
      <w:r>
        <w:rPr>
          <w:lang w:val="fr-CA"/>
        </w:rPr>
        <w:t> :</w:t>
      </w:r>
    </w:p>
    <w:p w14:paraId="7A917DBA" w14:textId="44F2E390" w:rsidR="009A4208" w:rsidRPr="002573ED" w:rsidRDefault="009A4208" w:rsidP="002573ED">
      <w:pPr>
        <w:pStyle w:val="ListParagraph"/>
        <w:numPr>
          <w:ilvl w:val="0"/>
          <w:numId w:val="14"/>
        </w:numPr>
        <w:rPr>
          <w:lang w:val="fr-CA"/>
        </w:rPr>
      </w:pPr>
      <w:r w:rsidRPr="002573ED">
        <w:rPr>
          <w:lang w:val="fr-CA"/>
        </w:rPr>
        <w:t xml:space="preserve">Maintenir </w:t>
      </w:r>
      <w:r w:rsidR="00C4189B">
        <w:rPr>
          <w:lang w:val="fr-CA"/>
        </w:rPr>
        <w:t>de</w:t>
      </w:r>
      <w:r w:rsidRPr="002573ED">
        <w:rPr>
          <w:lang w:val="fr-CA"/>
        </w:rPr>
        <w:t xml:space="preserve"> bonnes relations avec les bailleurs de fonds et les partenaires.</w:t>
      </w:r>
    </w:p>
    <w:p w14:paraId="3A913E49" w14:textId="5F9AE51E" w:rsidR="009A4208" w:rsidRPr="002573ED" w:rsidRDefault="009A4208" w:rsidP="002573ED">
      <w:pPr>
        <w:pStyle w:val="ListParagraph"/>
        <w:numPr>
          <w:ilvl w:val="0"/>
          <w:numId w:val="14"/>
        </w:numPr>
        <w:rPr>
          <w:lang w:val="fr-CA"/>
        </w:rPr>
      </w:pPr>
      <w:r w:rsidRPr="002573ED">
        <w:rPr>
          <w:lang w:val="fr-CA"/>
        </w:rPr>
        <w:t xml:space="preserve">Identifier 1 représentant par conseil scolaire qui porte le dossier santé.  </w:t>
      </w:r>
    </w:p>
    <w:p w14:paraId="6FDBD583" w14:textId="5454AAB4" w:rsidR="009A4208" w:rsidRPr="002573ED" w:rsidRDefault="009A4208" w:rsidP="002573ED">
      <w:pPr>
        <w:pStyle w:val="ListParagraph"/>
        <w:numPr>
          <w:ilvl w:val="0"/>
          <w:numId w:val="14"/>
        </w:numPr>
        <w:rPr>
          <w:lang w:val="fr-CA"/>
        </w:rPr>
      </w:pPr>
      <w:r w:rsidRPr="002573ED">
        <w:rPr>
          <w:lang w:val="fr-CA"/>
        </w:rPr>
        <w:t xml:space="preserve">Avoir un conseiller pédagogique responsable des initiatives reliées à la santé physique, santé mentale et saine alimentation.  </w:t>
      </w:r>
    </w:p>
    <w:p w14:paraId="15606D83" w14:textId="0FFF43D1" w:rsidR="002573ED" w:rsidRPr="002573ED" w:rsidRDefault="002573ED" w:rsidP="002573ED">
      <w:pPr>
        <w:pStyle w:val="ListParagraph"/>
        <w:numPr>
          <w:ilvl w:val="0"/>
          <w:numId w:val="14"/>
        </w:numPr>
        <w:rPr>
          <w:lang w:val="fr-CA"/>
        </w:rPr>
      </w:pPr>
      <w:r w:rsidRPr="002573ED">
        <w:rPr>
          <w:lang w:val="fr-CA"/>
        </w:rPr>
        <w:t>Continuer de travailler avec les projets Espoir et Appartenance pour les projets de santé mentale.</w:t>
      </w:r>
    </w:p>
    <w:p w14:paraId="2F55F75C" w14:textId="75874222" w:rsidR="002573ED" w:rsidRDefault="002573ED" w:rsidP="002A684C">
      <w:pPr>
        <w:rPr>
          <w:lang w:val="fr-CA"/>
        </w:rPr>
      </w:pPr>
    </w:p>
    <w:p w14:paraId="61010E82" w14:textId="46CA8468" w:rsidR="002573ED" w:rsidRDefault="002573ED" w:rsidP="002A684C">
      <w:pPr>
        <w:rPr>
          <w:lang w:val="fr-CA"/>
        </w:rPr>
      </w:pPr>
      <w:r w:rsidRPr="002573ED">
        <w:rPr>
          <w:b/>
          <w:lang w:val="fr-CA"/>
        </w:rPr>
        <w:t>Résultat</w:t>
      </w:r>
      <w:r>
        <w:rPr>
          <w:lang w:val="fr-CA"/>
        </w:rPr>
        <w:t> : Des activités de la santé globale sont intégrées à la programmation des écoles francophones.</w:t>
      </w:r>
    </w:p>
    <w:p w14:paraId="624660FF" w14:textId="51A5AD8A" w:rsidR="002573ED" w:rsidRDefault="002573ED" w:rsidP="002A684C">
      <w:pPr>
        <w:rPr>
          <w:lang w:val="fr-CA"/>
        </w:rPr>
      </w:pPr>
      <w:r w:rsidRPr="002573ED">
        <w:rPr>
          <w:b/>
          <w:lang w:val="fr-CA"/>
        </w:rPr>
        <w:t>Actions </w:t>
      </w:r>
      <w:r>
        <w:rPr>
          <w:lang w:val="fr-CA"/>
        </w:rPr>
        <w:t>:</w:t>
      </w:r>
    </w:p>
    <w:p w14:paraId="5BFF6E9B" w14:textId="38C5CD7B" w:rsidR="002573ED" w:rsidRPr="002573ED" w:rsidRDefault="002573ED" w:rsidP="002573ED">
      <w:pPr>
        <w:pStyle w:val="ListParagraph"/>
        <w:numPr>
          <w:ilvl w:val="0"/>
          <w:numId w:val="15"/>
        </w:numPr>
        <w:rPr>
          <w:lang w:val="fr-CA"/>
        </w:rPr>
      </w:pPr>
      <w:r w:rsidRPr="002573ED">
        <w:rPr>
          <w:lang w:val="fr-CA"/>
        </w:rPr>
        <w:t>Faire une liste des activités de santé qui se font dans les écoles.</w:t>
      </w:r>
    </w:p>
    <w:p w14:paraId="71432A97" w14:textId="2C20A9C5" w:rsidR="002573ED" w:rsidRPr="002573ED" w:rsidRDefault="002573ED" w:rsidP="002573ED">
      <w:pPr>
        <w:pStyle w:val="ListParagraph"/>
        <w:numPr>
          <w:ilvl w:val="0"/>
          <w:numId w:val="15"/>
        </w:numPr>
        <w:rPr>
          <w:lang w:val="fr-CA"/>
        </w:rPr>
      </w:pPr>
      <w:r w:rsidRPr="002573ED">
        <w:rPr>
          <w:lang w:val="fr-CA"/>
        </w:rPr>
        <w:t xml:space="preserve">Une cueillette continue de données permet d’évaluer l’impact des actions et les histoires de succès. </w:t>
      </w:r>
    </w:p>
    <w:p w14:paraId="0B3284E3" w14:textId="72ED36ED" w:rsidR="002573ED" w:rsidRPr="002573ED" w:rsidRDefault="002573ED" w:rsidP="002573ED">
      <w:pPr>
        <w:pStyle w:val="ListParagraph"/>
        <w:numPr>
          <w:ilvl w:val="0"/>
          <w:numId w:val="15"/>
        </w:numPr>
        <w:rPr>
          <w:lang w:val="fr-CA"/>
        </w:rPr>
      </w:pPr>
      <w:r w:rsidRPr="002573ED">
        <w:rPr>
          <w:lang w:val="fr-CA"/>
        </w:rPr>
        <w:t xml:space="preserve">Appui du projet Appartenance et Espoir pour l’organisation d’activités spécifiques. </w:t>
      </w:r>
    </w:p>
    <w:p w14:paraId="54CCE88C" w14:textId="47C11840" w:rsidR="002573ED" w:rsidRDefault="002573ED" w:rsidP="002A684C">
      <w:pPr>
        <w:pStyle w:val="ListParagraph"/>
        <w:numPr>
          <w:ilvl w:val="0"/>
          <w:numId w:val="15"/>
        </w:numPr>
        <w:rPr>
          <w:lang w:val="fr-CA"/>
        </w:rPr>
      </w:pPr>
      <w:r w:rsidRPr="002573ED">
        <w:rPr>
          <w:lang w:val="fr-CA"/>
        </w:rPr>
        <w:t xml:space="preserve">Familiariser les enseignants de cette attente.  </w:t>
      </w:r>
    </w:p>
    <w:p w14:paraId="15931A8C" w14:textId="77777777" w:rsidR="008C1B9D" w:rsidRDefault="008C1B9D" w:rsidP="008C1B9D">
      <w:pPr>
        <w:rPr>
          <w:lang w:val="fr-CA"/>
        </w:rPr>
      </w:pPr>
    </w:p>
    <w:p w14:paraId="75B94CAD" w14:textId="6828DC2B" w:rsidR="008C1B9D" w:rsidRDefault="008C1B9D" w:rsidP="008C1B9D">
      <w:pPr>
        <w:rPr>
          <w:lang w:val="fr-CA"/>
        </w:rPr>
      </w:pPr>
      <w:r w:rsidRPr="008C1B9D">
        <w:rPr>
          <w:b/>
          <w:lang w:val="fr-CA"/>
        </w:rPr>
        <w:t>Résultat</w:t>
      </w:r>
      <w:r>
        <w:rPr>
          <w:lang w:val="fr-CA"/>
        </w:rPr>
        <w:t xml:space="preserve"> : Toutes les écoles francophones ont une équipe de santé et bienêtre et des champions de santé. </w:t>
      </w:r>
    </w:p>
    <w:p w14:paraId="0372DA2F" w14:textId="66F40252" w:rsidR="008C1B9D" w:rsidRDefault="008C1B9D" w:rsidP="008C1B9D">
      <w:pPr>
        <w:rPr>
          <w:lang w:val="fr-CA"/>
        </w:rPr>
      </w:pPr>
      <w:r w:rsidRPr="008C1B9D">
        <w:rPr>
          <w:b/>
          <w:lang w:val="fr-CA"/>
        </w:rPr>
        <w:t>Actions</w:t>
      </w:r>
      <w:r>
        <w:rPr>
          <w:lang w:val="fr-CA"/>
        </w:rPr>
        <w:t> :</w:t>
      </w:r>
    </w:p>
    <w:p w14:paraId="3A09DF34" w14:textId="3F8B9549" w:rsidR="008C1B9D" w:rsidRPr="008C1B9D" w:rsidRDefault="008C1B9D" w:rsidP="008C1B9D">
      <w:pPr>
        <w:pStyle w:val="ListParagraph"/>
        <w:numPr>
          <w:ilvl w:val="0"/>
          <w:numId w:val="16"/>
        </w:numPr>
        <w:rPr>
          <w:lang w:val="fr-CA"/>
        </w:rPr>
      </w:pPr>
      <w:r w:rsidRPr="008C1B9D">
        <w:rPr>
          <w:lang w:val="fr-CA"/>
        </w:rPr>
        <w:t>Offrir des encadrements aux équipes de santé.</w:t>
      </w:r>
    </w:p>
    <w:p w14:paraId="27C4AF73" w14:textId="6C339854" w:rsidR="008C1B9D" w:rsidRPr="008C1B9D" w:rsidRDefault="008C1B9D" w:rsidP="008C1B9D">
      <w:pPr>
        <w:pStyle w:val="ListParagraph"/>
        <w:numPr>
          <w:ilvl w:val="0"/>
          <w:numId w:val="16"/>
        </w:numPr>
        <w:rPr>
          <w:lang w:val="fr-CA"/>
        </w:rPr>
      </w:pPr>
      <w:r w:rsidRPr="008C1B9D">
        <w:rPr>
          <w:lang w:val="fr-CA"/>
        </w:rPr>
        <w:t>Appuyer les écoles dans l’évaluation et l’élaboration de leur plan d’action.</w:t>
      </w:r>
    </w:p>
    <w:p w14:paraId="0C09BA0F" w14:textId="327B05B7" w:rsidR="008C1B9D" w:rsidRPr="008C1B9D" w:rsidRDefault="008C1B9D" w:rsidP="008C1B9D">
      <w:pPr>
        <w:pStyle w:val="ListParagraph"/>
        <w:numPr>
          <w:ilvl w:val="0"/>
          <w:numId w:val="16"/>
        </w:numPr>
        <w:rPr>
          <w:lang w:val="fr-CA"/>
        </w:rPr>
      </w:pPr>
      <w:r w:rsidRPr="008C1B9D">
        <w:rPr>
          <w:lang w:val="fr-CA"/>
        </w:rPr>
        <w:t>Offrir des occasions de rassemblements et de formations pour les champions.</w:t>
      </w:r>
    </w:p>
    <w:p w14:paraId="1267C847" w14:textId="1FFF7DA6" w:rsidR="008C1B9D" w:rsidRPr="008C1B9D" w:rsidRDefault="008C1B9D" w:rsidP="008C1B9D">
      <w:pPr>
        <w:pStyle w:val="ListParagraph"/>
        <w:numPr>
          <w:ilvl w:val="0"/>
          <w:numId w:val="16"/>
        </w:numPr>
        <w:rPr>
          <w:lang w:val="fr-CA"/>
        </w:rPr>
      </w:pPr>
      <w:r w:rsidRPr="008C1B9D">
        <w:rPr>
          <w:lang w:val="fr-CA"/>
        </w:rPr>
        <w:t xml:space="preserve">Impliquer Alberta </w:t>
      </w:r>
      <w:proofErr w:type="spellStart"/>
      <w:r w:rsidRPr="008C1B9D">
        <w:rPr>
          <w:lang w:val="fr-CA"/>
        </w:rPr>
        <w:t>Health</w:t>
      </w:r>
      <w:proofErr w:type="spellEnd"/>
      <w:r w:rsidRPr="008C1B9D">
        <w:rPr>
          <w:lang w:val="fr-CA"/>
        </w:rPr>
        <w:t xml:space="preserve"> Services dans la création des équipes.</w:t>
      </w:r>
    </w:p>
    <w:p w14:paraId="3497009E" w14:textId="3D293773" w:rsidR="008C1B9D" w:rsidRPr="008C1B9D" w:rsidRDefault="008C1B9D" w:rsidP="008C1B9D">
      <w:pPr>
        <w:pStyle w:val="ListParagraph"/>
        <w:numPr>
          <w:ilvl w:val="0"/>
          <w:numId w:val="16"/>
        </w:numPr>
        <w:rPr>
          <w:lang w:val="fr-CA"/>
        </w:rPr>
      </w:pPr>
      <w:r w:rsidRPr="008C1B9D">
        <w:rPr>
          <w:lang w:val="fr-CA"/>
        </w:rPr>
        <w:t xml:space="preserve">Inclure des spécialistes et des membres de l’équipe d’inclusion dans les rencontres des champions.  </w:t>
      </w:r>
    </w:p>
    <w:p w14:paraId="305161FF" w14:textId="1C812244" w:rsidR="008C1B9D" w:rsidRDefault="008C1B9D" w:rsidP="008C1B9D">
      <w:pPr>
        <w:rPr>
          <w:lang w:val="fr-CA"/>
        </w:rPr>
      </w:pPr>
      <w:r w:rsidRPr="008C1B9D">
        <w:rPr>
          <w:b/>
          <w:lang w:val="fr-CA"/>
        </w:rPr>
        <w:t>Résultat</w:t>
      </w:r>
      <w:r>
        <w:rPr>
          <w:lang w:val="fr-CA"/>
        </w:rPr>
        <w:t xml:space="preserve"> : L’initiative école en santé est implantée dans toutes les écoles et des mécanismes de collaboration assurent l’encadrement et les suivis.  </w:t>
      </w:r>
    </w:p>
    <w:p w14:paraId="210C5C61" w14:textId="358406EE" w:rsidR="008C1B9D" w:rsidRDefault="008C1B9D" w:rsidP="008C1B9D">
      <w:pPr>
        <w:rPr>
          <w:lang w:val="fr-CA"/>
        </w:rPr>
      </w:pPr>
      <w:r w:rsidRPr="008C1B9D">
        <w:rPr>
          <w:b/>
          <w:lang w:val="fr-CA"/>
        </w:rPr>
        <w:t>Actions</w:t>
      </w:r>
      <w:r>
        <w:rPr>
          <w:lang w:val="fr-CA"/>
        </w:rPr>
        <w:t> :</w:t>
      </w:r>
    </w:p>
    <w:p w14:paraId="250AA437" w14:textId="75CEB130" w:rsidR="008C1B9D" w:rsidRPr="008C1B9D" w:rsidRDefault="008C1B9D" w:rsidP="008C1B9D">
      <w:pPr>
        <w:pStyle w:val="ListParagraph"/>
        <w:numPr>
          <w:ilvl w:val="0"/>
          <w:numId w:val="18"/>
        </w:numPr>
        <w:rPr>
          <w:lang w:val="fr-CA"/>
        </w:rPr>
      </w:pPr>
      <w:r w:rsidRPr="008C1B9D">
        <w:rPr>
          <w:lang w:val="fr-CA"/>
        </w:rPr>
        <w:t>Définir le mandat, le rôle et les attentes réalistes des champions de la santé.</w:t>
      </w:r>
    </w:p>
    <w:p w14:paraId="101AF8FD" w14:textId="5772934D" w:rsidR="008C1B9D" w:rsidRPr="008C1B9D" w:rsidRDefault="008C1B9D" w:rsidP="008C1B9D">
      <w:pPr>
        <w:pStyle w:val="ListParagraph"/>
        <w:numPr>
          <w:ilvl w:val="0"/>
          <w:numId w:val="18"/>
        </w:numPr>
        <w:rPr>
          <w:lang w:val="fr-CA"/>
        </w:rPr>
      </w:pPr>
      <w:r w:rsidRPr="008C1B9D">
        <w:rPr>
          <w:lang w:val="fr-CA"/>
        </w:rPr>
        <w:t xml:space="preserve">Rencontrer les différents intervenants pour faire </w:t>
      </w:r>
      <w:proofErr w:type="spellStart"/>
      <w:r w:rsidRPr="008C1B9D">
        <w:rPr>
          <w:lang w:val="fr-CA"/>
        </w:rPr>
        <w:t>connaître</w:t>
      </w:r>
      <w:proofErr w:type="spellEnd"/>
      <w:r w:rsidRPr="008C1B9D">
        <w:rPr>
          <w:lang w:val="fr-CA"/>
        </w:rPr>
        <w:t xml:space="preserve"> le mécanisme de collaboration (équipe de santé).  </w:t>
      </w:r>
    </w:p>
    <w:p w14:paraId="084EF0A5" w14:textId="79E1DC90" w:rsidR="008C1B9D" w:rsidRPr="008C1B9D" w:rsidRDefault="008C1B9D" w:rsidP="008C1B9D">
      <w:pPr>
        <w:pStyle w:val="ListParagraph"/>
        <w:numPr>
          <w:ilvl w:val="0"/>
          <w:numId w:val="18"/>
        </w:numPr>
        <w:rPr>
          <w:lang w:val="fr-CA"/>
        </w:rPr>
      </w:pPr>
      <w:r w:rsidRPr="008C1B9D">
        <w:rPr>
          <w:lang w:val="fr-CA"/>
        </w:rPr>
        <w:t xml:space="preserve">Assurer des suivis auprès des écoles pour vérifier l’implémentation des initiatives de santé.  </w:t>
      </w:r>
    </w:p>
    <w:p w14:paraId="0E4B4D51" w14:textId="77777777" w:rsidR="008C1B9D" w:rsidRPr="008C1B9D" w:rsidRDefault="008C1B9D" w:rsidP="008C1B9D">
      <w:pPr>
        <w:rPr>
          <w:lang w:val="fr-CA"/>
        </w:rPr>
      </w:pPr>
    </w:p>
    <w:p w14:paraId="1B98BF89" w14:textId="77777777" w:rsidR="00535ACA" w:rsidRDefault="0066379F" w:rsidP="00535ACA">
      <w:pPr>
        <w:rPr>
          <w:lang w:val="fr-CA"/>
        </w:rPr>
      </w:pPr>
      <w:r>
        <w:rPr>
          <w:lang w:val="fr-CA"/>
        </w:rPr>
        <w:t xml:space="preserve">Renée souligne que tous ses résultats et actions seront intégrés dans un Google Doc afin que nous puissions intégrer </w:t>
      </w:r>
      <w:r w:rsidR="00535ACA">
        <w:rPr>
          <w:lang w:val="fr-CA"/>
        </w:rPr>
        <w:t>les suivis et commentaires face aux actions que vous avez entreprises pour l’avancement de ce dossier lors de notre prochaine rencontre.  Cette planification stratégique est l’affaire de tous.</w:t>
      </w:r>
    </w:p>
    <w:p w14:paraId="5700DB5E" w14:textId="77777777" w:rsidR="00535ACA" w:rsidRDefault="00535ACA" w:rsidP="00535ACA">
      <w:pPr>
        <w:rPr>
          <w:lang w:val="fr-CA"/>
        </w:rPr>
      </w:pPr>
    </w:p>
    <w:p w14:paraId="787759C9" w14:textId="56EC802F" w:rsidR="002A684C" w:rsidRPr="00535ACA" w:rsidRDefault="00535ACA" w:rsidP="00535ACA">
      <w:pPr>
        <w:rPr>
          <w:b/>
          <w:lang w:val="fr-CA"/>
        </w:rPr>
      </w:pPr>
      <w:r w:rsidRPr="00535ACA">
        <w:rPr>
          <w:b/>
          <w:lang w:val="fr-CA"/>
        </w:rPr>
        <w:t xml:space="preserve">5. </w:t>
      </w:r>
      <w:r w:rsidR="002A684C" w:rsidRPr="00535ACA">
        <w:rPr>
          <w:b/>
          <w:lang w:val="fr-CA"/>
        </w:rPr>
        <w:t>Tour de table des organismes</w:t>
      </w:r>
    </w:p>
    <w:p w14:paraId="2FC30F70" w14:textId="6403EAD1" w:rsidR="00353F79" w:rsidRDefault="00353F79" w:rsidP="002113F4">
      <w:pPr>
        <w:rPr>
          <w:lang w:val="fr-CA"/>
        </w:rPr>
      </w:pPr>
    </w:p>
    <w:p w14:paraId="6933FE26" w14:textId="3EAD3C27" w:rsidR="00353F79" w:rsidRPr="002113F4" w:rsidRDefault="00353F79" w:rsidP="002113F4">
      <w:pPr>
        <w:rPr>
          <w:lang w:val="fr-CA"/>
        </w:rPr>
      </w:pPr>
      <w:r w:rsidRPr="00A4759A">
        <w:rPr>
          <w:b/>
          <w:lang w:val="fr-CA"/>
        </w:rPr>
        <w:t>FJA</w:t>
      </w:r>
      <w:r>
        <w:rPr>
          <w:lang w:val="fr-CA"/>
        </w:rPr>
        <w:t xml:space="preserve"> – Sensibilisation LGBTQ –</w:t>
      </w:r>
      <w:r w:rsidR="00535ACA">
        <w:rPr>
          <w:lang w:val="fr-CA"/>
        </w:rPr>
        <w:t xml:space="preserve"> l’organisme a formé un groupe </w:t>
      </w:r>
      <w:r>
        <w:rPr>
          <w:lang w:val="fr-CA"/>
        </w:rPr>
        <w:t xml:space="preserve">d’intervenants/conférenciers de jeunes adultes du </w:t>
      </w:r>
      <w:r w:rsidR="00513AFD">
        <w:rPr>
          <w:lang w:val="fr-CA"/>
        </w:rPr>
        <w:t>postsecondaire</w:t>
      </w:r>
      <w:r>
        <w:rPr>
          <w:lang w:val="fr-CA"/>
        </w:rPr>
        <w:t xml:space="preserve"> pour l’offre actif de formations auprès des jeunes, enseignants et </w:t>
      </w:r>
      <w:r w:rsidR="00513AFD">
        <w:rPr>
          <w:lang w:val="fr-CA"/>
        </w:rPr>
        <w:t>parents. Cependant, il y a encore de la difficulté de rentrer dans les écoles. Il semble encore avoir de rés</w:t>
      </w:r>
      <w:r w:rsidR="00535ACA">
        <w:rPr>
          <w:lang w:val="fr-CA"/>
        </w:rPr>
        <w:t xml:space="preserve">istance, malgré la loi en place.  </w:t>
      </w:r>
    </w:p>
    <w:p w14:paraId="0AA9D611" w14:textId="77777777" w:rsidR="00513AFD" w:rsidRDefault="00C661C0" w:rsidP="00513AFD">
      <w:pPr>
        <w:pStyle w:val="ListParagraph"/>
        <w:ind w:left="1800"/>
        <w:rPr>
          <w:lang w:val="fr-CA"/>
        </w:rPr>
      </w:pPr>
      <w:r>
        <w:rPr>
          <w:lang w:val="fr-CA"/>
        </w:rPr>
        <w:t xml:space="preserve"> </w:t>
      </w:r>
    </w:p>
    <w:p w14:paraId="308610FC" w14:textId="43299E3F" w:rsidR="00513AFD" w:rsidRDefault="00513AFD" w:rsidP="00513AFD">
      <w:pPr>
        <w:rPr>
          <w:lang w:val="fr-CA"/>
        </w:rPr>
      </w:pPr>
      <w:r w:rsidRPr="00A4759A">
        <w:rPr>
          <w:b/>
          <w:lang w:val="fr-CA"/>
        </w:rPr>
        <w:t>FPFA</w:t>
      </w:r>
      <w:r>
        <w:rPr>
          <w:lang w:val="fr-CA"/>
        </w:rPr>
        <w:t xml:space="preserve"> – </w:t>
      </w:r>
      <w:r w:rsidR="00535ACA">
        <w:rPr>
          <w:lang w:val="fr-CA"/>
        </w:rPr>
        <w:t xml:space="preserve">Encourager l’engagement des parents.  Des équipes seront formées pour animer des sessions de santé. </w:t>
      </w:r>
    </w:p>
    <w:p w14:paraId="22465FFA" w14:textId="1CD7F971" w:rsidR="00513AFD" w:rsidRDefault="00535ACA" w:rsidP="00513AFD">
      <w:pPr>
        <w:rPr>
          <w:lang w:val="fr-CA"/>
        </w:rPr>
      </w:pPr>
      <w:r>
        <w:rPr>
          <w:lang w:val="fr-CA"/>
        </w:rPr>
        <w:t xml:space="preserve">La FPFA </w:t>
      </w:r>
      <w:r w:rsidR="00A95F96">
        <w:rPr>
          <w:lang w:val="fr-CA"/>
        </w:rPr>
        <w:t xml:space="preserve">encourage leu jeu actif par la nature. Il serait bien de voir à une collaboration entre la FPFA et la FSFA comme il y a déjà des compétences développées dans ce domaine.  </w:t>
      </w:r>
    </w:p>
    <w:p w14:paraId="00DCB7CA" w14:textId="77777777" w:rsidR="00A95F96" w:rsidRDefault="00A95F96" w:rsidP="00513AFD">
      <w:pPr>
        <w:rPr>
          <w:lang w:val="fr-CA"/>
        </w:rPr>
      </w:pPr>
    </w:p>
    <w:p w14:paraId="2E837C2D" w14:textId="63FD3D4C" w:rsidR="00A95F96" w:rsidRDefault="004A4970" w:rsidP="00513AFD">
      <w:pPr>
        <w:rPr>
          <w:lang w:val="fr-CA"/>
        </w:rPr>
      </w:pPr>
      <w:r w:rsidRPr="00A4759A">
        <w:rPr>
          <w:b/>
          <w:lang w:val="fr-CA"/>
        </w:rPr>
        <w:t>ASE</w:t>
      </w:r>
      <w:r w:rsidR="00A95F96" w:rsidRPr="00A4759A">
        <w:rPr>
          <w:b/>
          <w:lang w:val="fr-CA"/>
        </w:rPr>
        <w:t xml:space="preserve">BP </w:t>
      </w:r>
      <w:r w:rsidR="00A95F96">
        <w:rPr>
          <w:lang w:val="fr-CA"/>
        </w:rPr>
        <w:t xml:space="preserve">– </w:t>
      </w:r>
      <w:proofErr w:type="spellStart"/>
      <w:r w:rsidR="00535ACA">
        <w:rPr>
          <w:lang w:val="fr-CA"/>
        </w:rPr>
        <w:t>Health</w:t>
      </w:r>
      <w:proofErr w:type="spellEnd"/>
      <w:r w:rsidR="00535ACA">
        <w:rPr>
          <w:lang w:val="fr-CA"/>
        </w:rPr>
        <w:t xml:space="preserve"> </w:t>
      </w:r>
      <w:proofErr w:type="spellStart"/>
      <w:r w:rsidR="00535ACA">
        <w:rPr>
          <w:lang w:val="fr-CA"/>
        </w:rPr>
        <w:t>advisor</w:t>
      </w:r>
      <w:proofErr w:type="spellEnd"/>
      <w:r w:rsidR="00535ACA">
        <w:rPr>
          <w:lang w:val="fr-CA"/>
        </w:rPr>
        <w:t xml:space="preserve"> – ressource pour promouvoir la santé et le bienêtre  du personnel.  </w:t>
      </w:r>
      <w:proofErr w:type="gramStart"/>
      <w:r w:rsidR="00535ACA">
        <w:rPr>
          <w:lang w:val="fr-CA"/>
        </w:rPr>
        <w:t>La priorités</w:t>
      </w:r>
      <w:proofErr w:type="gramEnd"/>
      <w:r w:rsidR="00535ACA">
        <w:rPr>
          <w:lang w:val="fr-CA"/>
        </w:rPr>
        <w:t xml:space="preserve"> est </w:t>
      </w:r>
      <w:r w:rsidR="00A95F96">
        <w:rPr>
          <w:lang w:val="fr-CA"/>
        </w:rPr>
        <w:t xml:space="preserve">la santé mentale </w:t>
      </w:r>
      <w:r w:rsidR="00535ACA">
        <w:rPr>
          <w:lang w:val="fr-CA"/>
        </w:rPr>
        <w:t xml:space="preserve">chez </w:t>
      </w:r>
      <w:r w:rsidR="00C4189B">
        <w:rPr>
          <w:lang w:val="fr-CA"/>
        </w:rPr>
        <w:t>les</w:t>
      </w:r>
      <w:r w:rsidR="00A95F96">
        <w:rPr>
          <w:lang w:val="fr-CA"/>
        </w:rPr>
        <w:t xml:space="preserve"> enseignants</w:t>
      </w:r>
      <w:r w:rsidR="00535ACA">
        <w:rPr>
          <w:lang w:val="fr-CA"/>
        </w:rPr>
        <w:t xml:space="preserve"> dans le cadre de leur planification stratégique</w:t>
      </w:r>
      <w:r w:rsidR="00A95F96">
        <w:rPr>
          <w:lang w:val="fr-CA"/>
        </w:rPr>
        <w:t xml:space="preserve">. </w:t>
      </w:r>
      <w:r w:rsidR="00535ACA">
        <w:rPr>
          <w:lang w:val="fr-CA"/>
        </w:rPr>
        <w:t xml:space="preserve">Atelier de Self Care sera offerte au Conseil scolaire Centre-Est.  Il existe un service bilingue </w:t>
      </w:r>
      <w:r>
        <w:rPr>
          <w:lang w:val="fr-CA"/>
        </w:rPr>
        <w:t>en pou</w:t>
      </w:r>
      <w:r w:rsidR="00507C37">
        <w:rPr>
          <w:lang w:val="fr-CA"/>
        </w:rPr>
        <w:t xml:space="preserve">r les bénéfices.  </w:t>
      </w:r>
      <w:r>
        <w:rPr>
          <w:lang w:val="fr-CA"/>
        </w:rPr>
        <w:t xml:space="preserve">L’agenda </w:t>
      </w:r>
      <w:proofErr w:type="spellStart"/>
      <w:r>
        <w:rPr>
          <w:lang w:val="fr-CA"/>
        </w:rPr>
        <w:t>Wellness</w:t>
      </w:r>
      <w:proofErr w:type="spellEnd"/>
      <w:r>
        <w:rPr>
          <w:lang w:val="fr-CA"/>
        </w:rPr>
        <w:t xml:space="preserve"> Planer (gratuit) sortira en juillet alors vous pouvez déjà faire votre commande.  </w:t>
      </w:r>
    </w:p>
    <w:p w14:paraId="053FA23E" w14:textId="77777777" w:rsidR="00A95F96" w:rsidRDefault="00A95F96" w:rsidP="00513AFD">
      <w:pPr>
        <w:rPr>
          <w:lang w:val="fr-CA"/>
        </w:rPr>
      </w:pPr>
    </w:p>
    <w:p w14:paraId="753FE5F8" w14:textId="4E83B019" w:rsidR="00A95F96" w:rsidRDefault="00A95F96" w:rsidP="00513AFD">
      <w:pPr>
        <w:rPr>
          <w:lang w:val="fr-CA"/>
        </w:rPr>
      </w:pPr>
      <w:r w:rsidRPr="004A4970">
        <w:rPr>
          <w:b/>
          <w:lang w:val="fr-CA"/>
        </w:rPr>
        <w:t>ACFA</w:t>
      </w:r>
      <w:r>
        <w:rPr>
          <w:lang w:val="fr-CA"/>
        </w:rPr>
        <w:t xml:space="preserve"> </w:t>
      </w:r>
      <w:r w:rsidR="00FA3E86">
        <w:rPr>
          <w:lang w:val="fr-CA"/>
        </w:rPr>
        <w:t xml:space="preserve">(projet scolaire communautaire) </w:t>
      </w:r>
      <w:r>
        <w:rPr>
          <w:lang w:val="fr-CA"/>
        </w:rPr>
        <w:t xml:space="preserve">– </w:t>
      </w:r>
      <w:r w:rsidR="00C4189B">
        <w:rPr>
          <w:lang w:val="fr-CA"/>
        </w:rPr>
        <w:t>e</w:t>
      </w:r>
      <w:r>
        <w:rPr>
          <w:lang w:val="fr-CA"/>
        </w:rPr>
        <w:t>xpliqu</w:t>
      </w:r>
      <w:r w:rsidR="00FA3E86">
        <w:rPr>
          <w:lang w:val="fr-CA"/>
        </w:rPr>
        <w:t>e le travail qu’effectue</w:t>
      </w:r>
      <w:r w:rsidR="00C4189B">
        <w:rPr>
          <w:lang w:val="fr-CA"/>
        </w:rPr>
        <w:t>nt</w:t>
      </w:r>
      <w:r w:rsidR="00FA3E86">
        <w:rPr>
          <w:lang w:val="fr-CA"/>
        </w:rPr>
        <w:t xml:space="preserve"> les employés scolaires communautaire</w:t>
      </w:r>
      <w:r w:rsidR="00C4189B">
        <w:rPr>
          <w:lang w:val="fr-CA"/>
        </w:rPr>
        <w:t>s</w:t>
      </w:r>
      <w:r w:rsidR="00FA3E86">
        <w:rPr>
          <w:lang w:val="fr-CA"/>
        </w:rPr>
        <w:t xml:space="preserve"> (ESC)</w:t>
      </w:r>
      <w:r>
        <w:rPr>
          <w:lang w:val="fr-CA"/>
        </w:rPr>
        <w:t xml:space="preserve"> au sein des écoles en lien avec la santé. </w:t>
      </w:r>
      <w:r w:rsidR="00FA3E86">
        <w:rPr>
          <w:lang w:val="fr-CA"/>
        </w:rPr>
        <w:t xml:space="preserve"> Les nombres d’ESC ont doublé cette année dans les écoles.  </w:t>
      </w:r>
      <w:r>
        <w:rPr>
          <w:lang w:val="fr-CA"/>
        </w:rPr>
        <w:t xml:space="preserve">L’ACFA aimerait voir comment mieux collaborer avec les champions de la santé </w:t>
      </w:r>
      <w:r w:rsidR="002255D8">
        <w:rPr>
          <w:lang w:val="fr-CA"/>
        </w:rPr>
        <w:t>et de voir comment les intervenants p</w:t>
      </w:r>
      <w:r w:rsidR="00C4189B">
        <w:rPr>
          <w:lang w:val="fr-CA"/>
        </w:rPr>
        <w:t>euv</w:t>
      </w:r>
      <w:r w:rsidR="002255D8">
        <w:rPr>
          <w:lang w:val="fr-CA"/>
        </w:rPr>
        <w:t>ent intégrer la santé dans la programmation sans trop ajouter de tâches/responsabilités comme leur temps est limité avec seulement 15h par semaine. Il n’y a que le CSCE qui n’</w:t>
      </w:r>
      <w:r w:rsidR="00C4189B">
        <w:rPr>
          <w:lang w:val="fr-CA"/>
        </w:rPr>
        <w:t>a</w:t>
      </w:r>
      <w:r w:rsidR="002255D8">
        <w:rPr>
          <w:lang w:val="fr-CA"/>
        </w:rPr>
        <w:t xml:space="preserve"> pas encore d</w:t>
      </w:r>
      <w:r w:rsidR="00C4189B">
        <w:rPr>
          <w:lang w:val="fr-CA"/>
        </w:rPr>
        <w:t>’</w:t>
      </w:r>
      <w:r w:rsidR="002255D8">
        <w:rPr>
          <w:lang w:val="fr-CA"/>
        </w:rPr>
        <w:t xml:space="preserve">ÉSC, mais l’ACFA </w:t>
      </w:r>
      <w:proofErr w:type="gramStart"/>
      <w:r w:rsidR="002255D8">
        <w:rPr>
          <w:lang w:val="fr-CA"/>
        </w:rPr>
        <w:t>travaille</w:t>
      </w:r>
      <w:proofErr w:type="gramEnd"/>
      <w:r w:rsidR="002255D8">
        <w:rPr>
          <w:lang w:val="fr-CA"/>
        </w:rPr>
        <w:t xml:space="preserve"> avec eux pour développer le dossier pour la prochaine année. </w:t>
      </w:r>
    </w:p>
    <w:p w14:paraId="2F66618E" w14:textId="77777777" w:rsidR="002255D8" w:rsidRDefault="002255D8" w:rsidP="00513AFD">
      <w:pPr>
        <w:rPr>
          <w:lang w:val="fr-CA"/>
        </w:rPr>
      </w:pPr>
    </w:p>
    <w:p w14:paraId="3ECECCFE" w14:textId="5B651841" w:rsidR="00FA3E86" w:rsidRDefault="002255D8" w:rsidP="00513AFD">
      <w:pPr>
        <w:rPr>
          <w:lang w:val="fr-CA"/>
        </w:rPr>
      </w:pPr>
      <w:r w:rsidRPr="00507C37">
        <w:rPr>
          <w:b/>
          <w:lang w:val="fr-CA"/>
        </w:rPr>
        <w:t xml:space="preserve">AHS </w:t>
      </w:r>
      <w:r w:rsidR="00FA3E86">
        <w:rPr>
          <w:lang w:val="fr-CA"/>
        </w:rPr>
        <w:t>– Plusieurs nouvelles ressources ont été traduites en français depuis notre dernière rencontre.  Voici une liste </w:t>
      </w:r>
      <w:r w:rsidR="00507C37">
        <w:rPr>
          <w:lang w:val="fr-CA"/>
        </w:rPr>
        <w:t>deux ressources</w:t>
      </w:r>
      <w:r w:rsidR="00FA3E86">
        <w:rPr>
          <w:lang w:val="fr-CA"/>
        </w:rPr>
        <w:t>:</w:t>
      </w:r>
    </w:p>
    <w:p w14:paraId="4C9A106D" w14:textId="4D06C47F" w:rsidR="00FA3E86" w:rsidRPr="005A157C" w:rsidRDefault="00741E91" w:rsidP="005A157C">
      <w:pPr>
        <w:pStyle w:val="ListParagraph"/>
        <w:numPr>
          <w:ilvl w:val="0"/>
          <w:numId w:val="20"/>
        </w:numPr>
        <w:rPr>
          <w:lang w:val="fr-CA"/>
        </w:rPr>
      </w:pPr>
      <w:r w:rsidRPr="005A157C">
        <w:rPr>
          <w:lang w:val="fr-CA"/>
        </w:rPr>
        <w:t xml:space="preserve">Circuit de la nutrition - </w:t>
      </w:r>
      <w:hyperlink r:id="rId8" w:history="1">
        <w:r w:rsidRPr="005A157C">
          <w:rPr>
            <w:rStyle w:val="Hyperlink"/>
            <w:lang w:val="fr-CA"/>
          </w:rPr>
          <w:t>http://www.albertahealthservices.ca/nutrition/Page15073.aspx</w:t>
        </w:r>
      </w:hyperlink>
    </w:p>
    <w:p w14:paraId="6F158F58" w14:textId="4A23D311" w:rsidR="00741E91" w:rsidRPr="005A157C" w:rsidRDefault="00741E91" w:rsidP="005A157C">
      <w:pPr>
        <w:pStyle w:val="ListParagraph"/>
        <w:numPr>
          <w:ilvl w:val="0"/>
          <w:numId w:val="20"/>
        </w:numPr>
        <w:rPr>
          <w:lang w:val="fr-CA"/>
        </w:rPr>
      </w:pPr>
      <w:proofErr w:type="spellStart"/>
      <w:r w:rsidRPr="005A157C">
        <w:rPr>
          <w:lang w:val="fr-CA"/>
        </w:rPr>
        <w:t>Teaching</w:t>
      </w:r>
      <w:proofErr w:type="spellEnd"/>
      <w:r w:rsidRPr="005A157C">
        <w:rPr>
          <w:lang w:val="fr-CA"/>
        </w:rPr>
        <w:t xml:space="preserve"> </w:t>
      </w:r>
      <w:proofErr w:type="spellStart"/>
      <w:r w:rsidRPr="005A157C">
        <w:rPr>
          <w:lang w:val="fr-CA"/>
        </w:rPr>
        <w:t>sexual</w:t>
      </w:r>
      <w:proofErr w:type="spellEnd"/>
      <w:r w:rsidRPr="005A157C">
        <w:rPr>
          <w:lang w:val="fr-CA"/>
        </w:rPr>
        <w:t xml:space="preserve"> </w:t>
      </w:r>
      <w:proofErr w:type="spellStart"/>
      <w:r w:rsidRPr="005A157C">
        <w:rPr>
          <w:lang w:val="fr-CA"/>
        </w:rPr>
        <w:t>health</w:t>
      </w:r>
      <w:proofErr w:type="spellEnd"/>
      <w:r w:rsidRPr="005A157C">
        <w:rPr>
          <w:lang w:val="fr-CA"/>
        </w:rPr>
        <w:t xml:space="preserve"> - </w:t>
      </w:r>
      <w:hyperlink r:id="rId9" w:history="1">
        <w:r w:rsidR="00507C37" w:rsidRPr="005A157C">
          <w:rPr>
            <w:rStyle w:val="Hyperlink"/>
            <w:lang w:val="fr-CA"/>
          </w:rPr>
          <w:t>https://teachingsexualhealth.ca/</w:t>
        </w:r>
      </w:hyperlink>
    </w:p>
    <w:p w14:paraId="6D2147ED" w14:textId="09A04873" w:rsidR="00507C37" w:rsidRDefault="00507C37" w:rsidP="00513AFD">
      <w:pPr>
        <w:rPr>
          <w:lang w:val="fr-CA"/>
        </w:rPr>
      </w:pPr>
      <w:r>
        <w:rPr>
          <w:lang w:val="fr-CA"/>
        </w:rPr>
        <w:t>Aussi, une</w:t>
      </w:r>
      <w:r w:rsidR="00A4759A">
        <w:rPr>
          <w:lang w:val="fr-CA"/>
        </w:rPr>
        <w:t xml:space="preserve"> rencontre de tous les « </w:t>
      </w:r>
      <w:proofErr w:type="spellStart"/>
      <w:r w:rsidR="00A4759A">
        <w:rPr>
          <w:lang w:val="fr-CA"/>
        </w:rPr>
        <w:t>Health</w:t>
      </w:r>
      <w:proofErr w:type="spellEnd"/>
      <w:r w:rsidR="00A4759A">
        <w:rPr>
          <w:lang w:val="fr-CA"/>
        </w:rPr>
        <w:t xml:space="preserve"> </w:t>
      </w:r>
      <w:r>
        <w:rPr>
          <w:lang w:val="fr-CA"/>
        </w:rPr>
        <w:t>promotors</w:t>
      </w:r>
      <w:r w:rsidR="00A4759A">
        <w:rPr>
          <w:lang w:val="fr-CA"/>
        </w:rPr>
        <w:t> »</w:t>
      </w:r>
      <w:r>
        <w:rPr>
          <w:lang w:val="fr-CA"/>
        </w:rPr>
        <w:t xml:space="preserve"> a eu lieu avec la FSFA pour clarifier qui répond à quelle région.  Le service bilingue d’AHS du Nord a fait partie des discussions pour </w:t>
      </w:r>
      <w:proofErr w:type="spellStart"/>
      <w:r>
        <w:rPr>
          <w:lang w:val="fr-CA"/>
        </w:rPr>
        <w:t>connaître</w:t>
      </w:r>
      <w:proofErr w:type="spellEnd"/>
      <w:r>
        <w:rPr>
          <w:lang w:val="fr-CA"/>
        </w:rPr>
        <w:t xml:space="preserve"> ce qu’il offre et voir à la possibilité qu’il agisse comme des </w:t>
      </w:r>
      <w:r w:rsidR="00A4759A">
        <w:rPr>
          <w:lang w:val="fr-CA"/>
        </w:rPr>
        <w:t>« Heath</w:t>
      </w:r>
      <w:r>
        <w:rPr>
          <w:lang w:val="fr-CA"/>
        </w:rPr>
        <w:t xml:space="preserve"> promotor</w:t>
      </w:r>
      <w:r w:rsidR="00A4759A">
        <w:rPr>
          <w:lang w:val="fr-CA"/>
        </w:rPr>
        <w:t> »</w:t>
      </w:r>
      <w:r>
        <w:rPr>
          <w:lang w:val="fr-CA"/>
        </w:rPr>
        <w:t xml:space="preserve"> pour l’approche globale de la santé en milieu scolaire.  </w:t>
      </w:r>
    </w:p>
    <w:p w14:paraId="1F89235D" w14:textId="77777777" w:rsidR="002255D8" w:rsidRDefault="002255D8" w:rsidP="00513AFD">
      <w:pPr>
        <w:rPr>
          <w:lang w:val="fr-CA"/>
        </w:rPr>
      </w:pPr>
    </w:p>
    <w:p w14:paraId="6B1E601B" w14:textId="1395A8FF" w:rsidR="002255D8" w:rsidRDefault="002255D8" w:rsidP="00513AFD">
      <w:pPr>
        <w:rPr>
          <w:lang w:val="fr-CA"/>
        </w:rPr>
      </w:pPr>
      <w:r w:rsidRPr="00507C37">
        <w:rPr>
          <w:b/>
          <w:lang w:val="fr-CA"/>
        </w:rPr>
        <w:t>CSCN</w:t>
      </w:r>
      <w:r>
        <w:rPr>
          <w:lang w:val="fr-CA"/>
        </w:rPr>
        <w:t>- 9 équipes</w:t>
      </w:r>
      <w:r w:rsidR="00C4189B">
        <w:rPr>
          <w:lang w:val="fr-CA"/>
        </w:rPr>
        <w:t>-</w:t>
      </w:r>
      <w:r>
        <w:rPr>
          <w:lang w:val="fr-CA"/>
        </w:rPr>
        <w:t>écoles de climat/soutien scolaire positif et ils essayent d’impliquer davantage en collaboration avec le</w:t>
      </w:r>
      <w:r w:rsidR="00507C37">
        <w:rPr>
          <w:lang w:val="fr-CA"/>
        </w:rPr>
        <w:t>s</w:t>
      </w:r>
      <w:r>
        <w:rPr>
          <w:lang w:val="fr-CA"/>
        </w:rPr>
        <w:t xml:space="preserve"> conseil</w:t>
      </w:r>
      <w:r w:rsidR="00507C37">
        <w:rPr>
          <w:lang w:val="fr-CA"/>
        </w:rPr>
        <w:t>s</w:t>
      </w:r>
      <w:r>
        <w:rPr>
          <w:lang w:val="fr-CA"/>
        </w:rPr>
        <w:t xml:space="preserve"> étudiant</w:t>
      </w:r>
      <w:r w:rsidR="00507C37">
        <w:rPr>
          <w:lang w:val="fr-CA"/>
        </w:rPr>
        <w:t>s</w:t>
      </w:r>
      <w:r>
        <w:rPr>
          <w:lang w:val="fr-CA"/>
        </w:rPr>
        <w:t xml:space="preserve"> </w:t>
      </w:r>
      <w:r w:rsidR="00507C37">
        <w:rPr>
          <w:lang w:val="fr-CA"/>
        </w:rPr>
        <w:t xml:space="preserve">et les champions de la santé </w:t>
      </w:r>
      <w:r>
        <w:rPr>
          <w:lang w:val="fr-CA"/>
        </w:rPr>
        <w:t>ainsi que le conseil d’é</w:t>
      </w:r>
      <w:r w:rsidR="00507C37">
        <w:rPr>
          <w:lang w:val="fr-CA"/>
        </w:rPr>
        <w:t xml:space="preserve">cole. Les écoles souhaitent davantage </w:t>
      </w:r>
      <w:r>
        <w:rPr>
          <w:lang w:val="fr-CA"/>
        </w:rPr>
        <w:t>aller vers une approche plus collaborative</w:t>
      </w:r>
      <w:r w:rsidR="00507C37">
        <w:rPr>
          <w:lang w:val="fr-CA"/>
        </w:rPr>
        <w:t xml:space="preserve">.  </w:t>
      </w:r>
    </w:p>
    <w:p w14:paraId="0759DAEE" w14:textId="77777777" w:rsidR="002255D8" w:rsidRDefault="002255D8" w:rsidP="00513AFD">
      <w:pPr>
        <w:rPr>
          <w:lang w:val="fr-CA"/>
        </w:rPr>
      </w:pPr>
    </w:p>
    <w:p w14:paraId="1D309E53" w14:textId="407B5F39" w:rsidR="002255D8" w:rsidRDefault="002255D8" w:rsidP="00513AFD">
      <w:pPr>
        <w:rPr>
          <w:lang w:val="fr-CA"/>
        </w:rPr>
      </w:pPr>
      <w:r w:rsidRPr="00507C37">
        <w:rPr>
          <w:b/>
          <w:lang w:val="fr-CA"/>
        </w:rPr>
        <w:t>Espoir</w:t>
      </w:r>
      <w:r>
        <w:rPr>
          <w:lang w:val="fr-CA"/>
        </w:rPr>
        <w:t xml:space="preserve"> – Les ados et la détresse/</w:t>
      </w:r>
      <w:r w:rsidR="005268A6">
        <w:rPr>
          <w:lang w:val="fr-CA"/>
        </w:rPr>
        <w:t xml:space="preserve">l’anxiété </w:t>
      </w:r>
      <w:r w:rsidR="00C4189B">
        <w:rPr>
          <w:lang w:val="fr-CA"/>
        </w:rPr>
        <w:t>son</w:t>
      </w:r>
      <w:r w:rsidR="005268A6">
        <w:rPr>
          <w:lang w:val="fr-CA"/>
        </w:rPr>
        <w:t xml:space="preserve">t un grand dossier en ce moment pour leur équipe. Le jeu application (Blue </w:t>
      </w:r>
      <w:proofErr w:type="spellStart"/>
      <w:r w:rsidR="005268A6">
        <w:rPr>
          <w:lang w:val="fr-CA"/>
        </w:rPr>
        <w:t>Whale</w:t>
      </w:r>
      <w:proofErr w:type="spellEnd"/>
      <w:r w:rsidR="005268A6">
        <w:rPr>
          <w:lang w:val="fr-CA"/>
        </w:rPr>
        <w:t xml:space="preserve">) et série </w:t>
      </w:r>
      <w:proofErr w:type="spellStart"/>
      <w:r w:rsidR="005268A6">
        <w:rPr>
          <w:lang w:val="fr-CA"/>
        </w:rPr>
        <w:t>Netflix</w:t>
      </w:r>
      <w:proofErr w:type="spellEnd"/>
      <w:r w:rsidR="005268A6">
        <w:rPr>
          <w:lang w:val="fr-CA"/>
        </w:rPr>
        <w:t xml:space="preserve"> - 13 raisons a déclenché </w:t>
      </w:r>
      <w:r w:rsidR="00372F4E">
        <w:rPr>
          <w:lang w:val="fr-CA"/>
        </w:rPr>
        <w:t xml:space="preserve">une tendance de suicide que l’équipe doit gérer et doit conscientiser les parents. La </w:t>
      </w:r>
      <w:r>
        <w:rPr>
          <w:lang w:val="fr-CA"/>
        </w:rPr>
        <w:t>Journée des</w:t>
      </w:r>
      <w:r w:rsidR="00372F4E">
        <w:rPr>
          <w:lang w:val="fr-CA"/>
        </w:rPr>
        <w:t xml:space="preserve"> jeunes</w:t>
      </w:r>
      <w:r w:rsidR="00507C37">
        <w:rPr>
          <w:lang w:val="fr-CA"/>
        </w:rPr>
        <w:t xml:space="preserve"> mentors</w:t>
      </w:r>
      <w:r>
        <w:rPr>
          <w:lang w:val="fr-CA"/>
        </w:rPr>
        <w:t xml:space="preserve"> </w:t>
      </w:r>
      <w:r w:rsidR="00372F4E">
        <w:rPr>
          <w:lang w:val="fr-CA"/>
        </w:rPr>
        <w:t xml:space="preserve">a regroupé </w:t>
      </w:r>
      <w:r>
        <w:rPr>
          <w:lang w:val="fr-CA"/>
        </w:rPr>
        <w:t xml:space="preserve">90 jeunes </w:t>
      </w:r>
      <w:r w:rsidR="005268A6">
        <w:rPr>
          <w:lang w:val="fr-CA"/>
        </w:rPr>
        <w:t>pour le dév</w:t>
      </w:r>
      <w:r w:rsidR="00507C37">
        <w:rPr>
          <w:lang w:val="fr-CA"/>
        </w:rPr>
        <w:t xml:space="preserve">eloppement des jeunes mentors via </w:t>
      </w:r>
      <w:r w:rsidR="00372F4E">
        <w:rPr>
          <w:lang w:val="fr-CA"/>
        </w:rPr>
        <w:t xml:space="preserve">des nombreux ateliers de développement des capacités, incluant l’échange intergénérationnel avec les </w:t>
      </w:r>
      <w:proofErr w:type="spellStart"/>
      <w:r w:rsidR="00372F4E">
        <w:rPr>
          <w:lang w:val="fr-CA"/>
        </w:rPr>
        <w:t>a</w:t>
      </w:r>
      <w:r w:rsidR="00C4189B">
        <w:rPr>
          <w:lang w:val="fr-CA"/>
        </w:rPr>
        <w:t>î</w:t>
      </w:r>
      <w:r w:rsidR="00372F4E">
        <w:rPr>
          <w:lang w:val="fr-CA"/>
        </w:rPr>
        <w:t>nés</w:t>
      </w:r>
      <w:proofErr w:type="spellEnd"/>
      <w:r w:rsidR="00372F4E">
        <w:rPr>
          <w:lang w:val="fr-CA"/>
        </w:rPr>
        <w:t>.</w:t>
      </w:r>
    </w:p>
    <w:p w14:paraId="6D36A307" w14:textId="77777777" w:rsidR="005268A6" w:rsidRDefault="005268A6" w:rsidP="00513AFD">
      <w:pPr>
        <w:rPr>
          <w:lang w:val="fr-CA"/>
        </w:rPr>
      </w:pPr>
    </w:p>
    <w:p w14:paraId="64192B51" w14:textId="2AB315F8" w:rsidR="005268A6" w:rsidRDefault="005268A6" w:rsidP="00513AFD">
      <w:pPr>
        <w:rPr>
          <w:lang w:val="fr-CA"/>
        </w:rPr>
      </w:pPr>
      <w:r w:rsidRPr="00A4759A">
        <w:rPr>
          <w:b/>
          <w:lang w:val="fr-CA"/>
        </w:rPr>
        <w:t xml:space="preserve">RAS </w:t>
      </w:r>
      <w:r>
        <w:rPr>
          <w:lang w:val="fr-CA"/>
        </w:rPr>
        <w:t>– Mise davantage sur collaboration pour le développement des compétences et améliore</w:t>
      </w:r>
      <w:r w:rsidR="00C4189B">
        <w:rPr>
          <w:lang w:val="fr-CA"/>
        </w:rPr>
        <w:t>z</w:t>
      </w:r>
      <w:r>
        <w:rPr>
          <w:lang w:val="fr-CA"/>
        </w:rPr>
        <w:t xml:space="preserve"> la collaboration pour a</w:t>
      </w:r>
      <w:bookmarkStart w:id="0" w:name="_GoBack"/>
      <w:bookmarkEnd w:id="0"/>
      <w:r>
        <w:rPr>
          <w:lang w:val="fr-CA"/>
        </w:rPr>
        <w:t>ssurer l</w:t>
      </w:r>
      <w:r w:rsidR="00A4759A">
        <w:rPr>
          <w:lang w:val="fr-CA"/>
        </w:rPr>
        <w:t>’inclusion de tous les jeunes dè</w:t>
      </w:r>
      <w:r>
        <w:rPr>
          <w:lang w:val="fr-CA"/>
        </w:rPr>
        <w:t xml:space="preserve">s le début. </w:t>
      </w:r>
      <w:r w:rsidR="00A4759A">
        <w:rPr>
          <w:lang w:val="fr-CA"/>
        </w:rPr>
        <w:t xml:space="preserve">  Encourage</w:t>
      </w:r>
      <w:r w:rsidR="00C4189B">
        <w:rPr>
          <w:lang w:val="fr-CA"/>
        </w:rPr>
        <w:t>r</w:t>
      </w:r>
      <w:r w:rsidR="00A4759A">
        <w:rPr>
          <w:lang w:val="fr-CA"/>
        </w:rPr>
        <w:t xml:space="preserve"> les équipes</w:t>
      </w:r>
      <w:r w:rsidR="00C4189B">
        <w:rPr>
          <w:lang w:val="fr-CA"/>
        </w:rPr>
        <w:t>-</w:t>
      </w:r>
      <w:r w:rsidR="00A4759A">
        <w:rPr>
          <w:lang w:val="fr-CA"/>
        </w:rPr>
        <w:t xml:space="preserve">écoles de travailler ensemble.    </w:t>
      </w:r>
    </w:p>
    <w:p w14:paraId="349FB24B" w14:textId="77777777" w:rsidR="005268A6" w:rsidRDefault="005268A6" w:rsidP="00513AFD">
      <w:pPr>
        <w:rPr>
          <w:lang w:val="fr-CA"/>
        </w:rPr>
      </w:pPr>
    </w:p>
    <w:p w14:paraId="6D87C85A" w14:textId="6DA99CD6" w:rsidR="005268A6" w:rsidRDefault="005268A6" w:rsidP="00513AFD">
      <w:pPr>
        <w:rPr>
          <w:lang w:val="fr-CA"/>
        </w:rPr>
      </w:pPr>
      <w:r w:rsidRPr="00A4759A">
        <w:rPr>
          <w:b/>
          <w:lang w:val="fr-CA"/>
        </w:rPr>
        <w:t>Directions</w:t>
      </w:r>
      <w:r>
        <w:rPr>
          <w:lang w:val="fr-CA"/>
        </w:rPr>
        <w:t xml:space="preserve"> – </w:t>
      </w:r>
      <w:r w:rsidR="005E4F2C">
        <w:rPr>
          <w:lang w:val="fr-CA"/>
        </w:rPr>
        <w:t>o</w:t>
      </w:r>
      <w:r>
        <w:rPr>
          <w:lang w:val="fr-CA"/>
        </w:rPr>
        <w:t xml:space="preserve">ffre la possibilité aux partenaires de venir jaser à toutes les directions. </w:t>
      </w:r>
      <w:r w:rsidR="00A4759A">
        <w:rPr>
          <w:lang w:val="fr-CA"/>
        </w:rPr>
        <w:t xml:space="preserve"> Renée accepte cette offre et a fait déjà la demande d’avoir un temps pour la rencontre de l’automne.  </w:t>
      </w:r>
    </w:p>
    <w:p w14:paraId="0D1E0E1F" w14:textId="77777777" w:rsidR="005268A6" w:rsidRDefault="005268A6" w:rsidP="00513AFD">
      <w:pPr>
        <w:rPr>
          <w:lang w:val="fr-CA"/>
        </w:rPr>
      </w:pPr>
    </w:p>
    <w:p w14:paraId="5510849E" w14:textId="65081048" w:rsidR="005268A6" w:rsidRDefault="005268A6" w:rsidP="00513AFD">
      <w:pPr>
        <w:rPr>
          <w:lang w:val="fr-CA"/>
        </w:rPr>
      </w:pPr>
      <w:r w:rsidRPr="00A4759A">
        <w:rPr>
          <w:b/>
          <w:lang w:val="fr-CA"/>
        </w:rPr>
        <w:t xml:space="preserve">CSFS </w:t>
      </w:r>
      <w:r>
        <w:rPr>
          <w:lang w:val="fr-CA"/>
        </w:rPr>
        <w:t>– Besoin de mieux évaluer (quantitatif) les retombés de l’implication</w:t>
      </w:r>
      <w:r w:rsidR="00A4759A">
        <w:rPr>
          <w:lang w:val="fr-CA"/>
        </w:rPr>
        <w:t xml:space="preserve"> des écoles en santé.  </w:t>
      </w:r>
    </w:p>
    <w:p w14:paraId="5AAE2607" w14:textId="77777777" w:rsidR="005A157C" w:rsidRDefault="005A157C" w:rsidP="00513AFD">
      <w:pPr>
        <w:rPr>
          <w:lang w:val="fr-CA"/>
        </w:rPr>
      </w:pPr>
    </w:p>
    <w:p w14:paraId="6F64507D" w14:textId="77777777" w:rsidR="005A157C" w:rsidRDefault="005A157C" w:rsidP="00513AFD">
      <w:pPr>
        <w:rPr>
          <w:lang w:val="fr-CA"/>
        </w:rPr>
      </w:pPr>
      <w:r w:rsidRPr="005A157C">
        <w:rPr>
          <w:b/>
          <w:lang w:val="fr-CA"/>
        </w:rPr>
        <w:t>CSNO</w:t>
      </w:r>
      <w:r>
        <w:rPr>
          <w:lang w:val="fr-CA"/>
        </w:rPr>
        <w:t xml:space="preserve">  – Plusieurs projets de santé sont en marche dans nos écoles depuis que nous avons nos champions de santé.  Michelle Hunter </w:t>
      </w:r>
      <w:r w:rsidRPr="0013643F">
        <w:rPr>
          <w:lang w:val="fr-CA"/>
        </w:rPr>
        <w:t xml:space="preserve">partage qu’avoir le même champion année après année permet </w:t>
      </w:r>
      <w:r>
        <w:rPr>
          <w:lang w:val="fr-CA"/>
        </w:rPr>
        <w:t xml:space="preserve">des suivis.  On commence à voir des résultats.  </w:t>
      </w:r>
    </w:p>
    <w:p w14:paraId="032E7D07" w14:textId="77777777" w:rsidR="005E4F2C" w:rsidRDefault="005E4F2C" w:rsidP="00513AFD">
      <w:pPr>
        <w:rPr>
          <w:lang w:val="fr-CA"/>
        </w:rPr>
      </w:pPr>
    </w:p>
    <w:p w14:paraId="297F2BA5" w14:textId="6C343D20" w:rsidR="005E4F2C" w:rsidRDefault="005E4F2C" w:rsidP="00513AFD">
      <w:pPr>
        <w:rPr>
          <w:lang w:val="fr-CA"/>
        </w:rPr>
      </w:pPr>
      <w:r w:rsidRPr="005E4F2C">
        <w:rPr>
          <w:b/>
          <w:lang w:val="fr-CA"/>
        </w:rPr>
        <w:t>RSA</w:t>
      </w:r>
      <w:r>
        <w:rPr>
          <w:lang w:val="fr-CA"/>
        </w:rPr>
        <w:t xml:space="preserve"> – Le réseau est content du travaille que la FSFA effectue pour la promotion de la santé dans les écoles.  </w:t>
      </w:r>
    </w:p>
    <w:p w14:paraId="5EB64993" w14:textId="77777777" w:rsidR="005A157C" w:rsidRDefault="005A157C" w:rsidP="00513AFD">
      <w:pPr>
        <w:rPr>
          <w:lang w:val="fr-CA"/>
        </w:rPr>
      </w:pPr>
    </w:p>
    <w:p w14:paraId="5B7CA9BC" w14:textId="77777777" w:rsidR="005A157C" w:rsidRPr="005A157C" w:rsidRDefault="005A157C" w:rsidP="005A157C">
      <w:pPr>
        <w:pStyle w:val="ListParagraph"/>
        <w:numPr>
          <w:ilvl w:val="0"/>
          <w:numId w:val="8"/>
        </w:numPr>
        <w:rPr>
          <w:b/>
          <w:lang w:val="fr-CA"/>
        </w:rPr>
      </w:pPr>
      <w:r w:rsidRPr="005A157C">
        <w:rPr>
          <w:b/>
          <w:lang w:val="fr-CA"/>
        </w:rPr>
        <w:t>Prochaines dates</w:t>
      </w:r>
    </w:p>
    <w:p w14:paraId="75BC7491" w14:textId="60A487B6" w:rsidR="005268A6" w:rsidRDefault="005A157C" w:rsidP="005A157C">
      <w:pPr>
        <w:rPr>
          <w:lang w:val="fr-CA"/>
        </w:rPr>
      </w:pPr>
      <w:r>
        <w:rPr>
          <w:lang w:val="fr-CA"/>
        </w:rPr>
        <w:t>Deux rencontres régiona</w:t>
      </w:r>
      <w:r w:rsidR="005E4F2C">
        <w:rPr>
          <w:lang w:val="fr-CA"/>
        </w:rPr>
        <w:t>les</w:t>
      </w:r>
      <w:r>
        <w:rPr>
          <w:lang w:val="fr-CA"/>
        </w:rPr>
        <w:t xml:space="preserve"> des champions de la santé – Grande-Prairie (29 mai) et Calgary (31 mai)</w:t>
      </w:r>
    </w:p>
    <w:p w14:paraId="447AEAA2" w14:textId="22F74568" w:rsidR="005A157C" w:rsidRPr="005A157C" w:rsidRDefault="005A157C" w:rsidP="005A157C">
      <w:pPr>
        <w:rPr>
          <w:lang w:val="fr-CA"/>
        </w:rPr>
      </w:pPr>
      <w:r>
        <w:rPr>
          <w:lang w:val="fr-CA"/>
        </w:rPr>
        <w:t>Date de la prochaine rencontre du comité provincial à confirmer</w:t>
      </w:r>
      <w:r w:rsidR="005E4F2C">
        <w:rPr>
          <w:lang w:val="fr-CA"/>
        </w:rPr>
        <w:t>,</w:t>
      </w:r>
      <w:r>
        <w:rPr>
          <w:lang w:val="fr-CA"/>
        </w:rPr>
        <w:t xml:space="preserve"> mais probablement en novembre.   On va coordonner avec autres rencontres de la communauté.  </w:t>
      </w:r>
    </w:p>
    <w:sectPr w:rsidR="005A157C" w:rsidRPr="005A157C" w:rsidSect="0077144A">
      <w:pgSz w:w="12240" w:h="15840"/>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17FB"/>
    <w:multiLevelType w:val="hybridMultilevel"/>
    <w:tmpl w:val="63D8B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EF058E"/>
    <w:multiLevelType w:val="hybridMultilevel"/>
    <w:tmpl w:val="AB8E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D789E"/>
    <w:multiLevelType w:val="hybridMultilevel"/>
    <w:tmpl w:val="436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51404"/>
    <w:multiLevelType w:val="hybridMultilevel"/>
    <w:tmpl w:val="4AD069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5F4D5A"/>
    <w:multiLevelType w:val="hybridMultilevel"/>
    <w:tmpl w:val="55AAB62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E373522"/>
    <w:multiLevelType w:val="hybridMultilevel"/>
    <w:tmpl w:val="0AB6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10FF4"/>
    <w:multiLevelType w:val="hybridMultilevel"/>
    <w:tmpl w:val="7B00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D5C71"/>
    <w:multiLevelType w:val="hybridMultilevel"/>
    <w:tmpl w:val="994C60B2"/>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980" w:hanging="36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46B777C"/>
    <w:multiLevelType w:val="hybridMultilevel"/>
    <w:tmpl w:val="3932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51146"/>
    <w:multiLevelType w:val="hybridMultilevel"/>
    <w:tmpl w:val="AF42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105D2"/>
    <w:multiLevelType w:val="hybridMultilevel"/>
    <w:tmpl w:val="ECE8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C3224"/>
    <w:multiLevelType w:val="hybridMultilevel"/>
    <w:tmpl w:val="A472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A6DC2"/>
    <w:multiLevelType w:val="hybridMultilevel"/>
    <w:tmpl w:val="134C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B42F1"/>
    <w:multiLevelType w:val="hybridMultilevel"/>
    <w:tmpl w:val="CB36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B5370F"/>
    <w:multiLevelType w:val="hybridMultilevel"/>
    <w:tmpl w:val="0B08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0649D"/>
    <w:multiLevelType w:val="hybridMultilevel"/>
    <w:tmpl w:val="2CD8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24411"/>
    <w:multiLevelType w:val="hybridMultilevel"/>
    <w:tmpl w:val="F1E6A9A4"/>
    <w:lvl w:ilvl="0" w:tplc="04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7">
    <w:nsid w:val="79126F99"/>
    <w:multiLevelType w:val="hybridMultilevel"/>
    <w:tmpl w:val="04C6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1A296C"/>
    <w:multiLevelType w:val="hybridMultilevel"/>
    <w:tmpl w:val="AD06635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nsid w:val="7ECA6328"/>
    <w:multiLevelType w:val="hybridMultilevel"/>
    <w:tmpl w:val="99CC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8"/>
  </w:num>
  <w:num w:numId="4">
    <w:abstractNumId w:val="16"/>
  </w:num>
  <w:num w:numId="5">
    <w:abstractNumId w:val="4"/>
  </w:num>
  <w:num w:numId="6">
    <w:abstractNumId w:val="0"/>
  </w:num>
  <w:num w:numId="7">
    <w:abstractNumId w:val="6"/>
  </w:num>
  <w:num w:numId="8">
    <w:abstractNumId w:val="10"/>
  </w:num>
  <w:num w:numId="9">
    <w:abstractNumId w:val="13"/>
  </w:num>
  <w:num w:numId="10">
    <w:abstractNumId w:val="1"/>
  </w:num>
  <w:num w:numId="11">
    <w:abstractNumId w:val="9"/>
  </w:num>
  <w:num w:numId="12">
    <w:abstractNumId w:val="14"/>
  </w:num>
  <w:num w:numId="13">
    <w:abstractNumId w:val="17"/>
  </w:num>
  <w:num w:numId="14">
    <w:abstractNumId w:val="11"/>
  </w:num>
  <w:num w:numId="15">
    <w:abstractNumId w:val="5"/>
  </w:num>
  <w:num w:numId="16">
    <w:abstractNumId w:val="15"/>
  </w:num>
  <w:num w:numId="17">
    <w:abstractNumId w:val="19"/>
  </w:num>
  <w:num w:numId="18">
    <w:abstractNumId w:val="12"/>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84"/>
    <w:rsid w:val="000963EC"/>
    <w:rsid w:val="0013643F"/>
    <w:rsid w:val="001B6E82"/>
    <w:rsid w:val="002113F4"/>
    <w:rsid w:val="00223880"/>
    <w:rsid w:val="002255D8"/>
    <w:rsid w:val="00240F1F"/>
    <w:rsid w:val="002573ED"/>
    <w:rsid w:val="002A4003"/>
    <w:rsid w:val="002A684C"/>
    <w:rsid w:val="00353F79"/>
    <w:rsid w:val="00372F4E"/>
    <w:rsid w:val="0040600E"/>
    <w:rsid w:val="004A4970"/>
    <w:rsid w:val="004E5254"/>
    <w:rsid w:val="004F5232"/>
    <w:rsid w:val="00507C37"/>
    <w:rsid w:val="00513AFD"/>
    <w:rsid w:val="005268A6"/>
    <w:rsid w:val="00535ACA"/>
    <w:rsid w:val="005A157C"/>
    <w:rsid w:val="005A2F82"/>
    <w:rsid w:val="005E4F2C"/>
    <w:rsid w:val="0066379F"/>
    <w:rsid w:val="006C5A61"/>
    <w:rsid w:val="006D1809"/>
    <w:rsid w:val="00741E91"/>
    <w:rsid w:val="0077144A"/>
    <w:rsid w:val="008312E2"/>
    <w:rsid w:val="008C1B9D"/>
    <w:rsid w:val="009A4208"/>
    <w:rsid w:val="00A00275"/>
    <w:rsid w:val="00A4759A"/>
    <w:rsid w:val="00A95F96"/>
    <w:rsid w:val="00B11184"/>
    <w:rsid w:val="00BB24B6"/>
    <w:rsid w:val="00C4189B"/>
    <w:rsid w:val="00C661C0"/>
    <w:rsid w:val="00C862BF"/>
    <w:rsid w:val="00CE0916"/>
    <w:rsid w:val="00D22479"/>
    <w:rsid w:val="00FA3498"/>
    <w:rsid w:val="00FA3E86"/>
    <w:rsid w:val="00FE0D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2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84"/>
    <w:pPr>
      <w:ind w:left="720"/>
      <w:contextualSpacing/>
    </w:pPr>
  </w:style>
  <w:style w:type="paragraph" w:customStyle="1" w:styleId="Normal1">
    <w:name w:val="Normal1"/>
    <w:rsid w:val="00FE0D9F"/>
    <w:pPr>
      <w:spacing w:line="276" w:lineRule="auto"/>
    </w:pPr>
    <w:rPr>
      <w:rFonts w:ascii="Arial" w:eastAsia="Arial" w:hAnsi="Arial" w:cs="Arial"/>
      <w:color w:val="000000"/>
      <w:sz w:val="22"/>
      <w:lang w:val="en-US" w:eastAsia="ja-JP"/>
    </w:rPr>
  </w:style>
  <w:style w:type="character" w:styleId="Hyperlink">
    <w:name w:val="Hyperlink"/>
    <w:basedOn w:val="DefaultParagraphFont"/>
    <w:uiPriority w:val="99"/>
    <w:unhideWhenUsed/>
    <w:rsid w:val="00741E9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84"/>
    <w:pPr>
      <w:ind w:left="720"/>
      <w:contextualSpacing/>
    </w:pPr>
  </w:style>
  <w:style w:type="paragraph" w:customStyle="1" w:styleId="Normal1">
    <w:name w:val="Normal1"/>
    <w:rsid w:val="00FE0D9F"/>
    <w:pPr>
      <w:spacing w:line="276" w:lineRule="auto"/>
    </w:pPr>
    <w:rPr>
      <w:rFonts w:ascii="Arial" w:eastAsia="Arial" w:hAnsi="Arial" w:cs="Arial"/>
      <w:color w:val="000000"/>
      <w:sz w:val="22"/>
      <w:lang w:val="en-US" w:eastAsia="ja-JP"/>
    </w:rPr>
  </w:style>
  <w:style w:type="character" w:styleId="Hyperlink">
    <w:name w:val="Hyperlink"/>
    <w:basedOn w:val="DefaultParagraphFont"/>
    <w:uiPriority w:val="99"/>
    <w:unhideWhenUsed/>
    <w:rsid w:val="00741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86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www.albertahealthservices.ca/nutrition/Page15073.aspx" TargetMode="External"/><Relationship Id="rId9" Type="http://schemas.openxmlformats.org/officeDocument/2006/relationships/hyperlink" Target="https://teachingsexualhealth.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2393</Words>
  <Characters>13644</Characters>
  <Application>Microsoft Macintosh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Federation du sport francophone de l'Alberta</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Renee L Gauvreau</cp:lastModifiedBy>
  <cp:revision>15</cp:revision>
  <dcterms:created xsi:type="dcterms:W3CDTF">2017-06-14T15:07:00Z</dcterms:created>
  <dcterms:modified xsi:type="dcterms:W3CDTF">2017-06-14T19:55:00Z</dcterms:modified>
</cp:coreProperties>
</file>